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80CE" w14:textId="12279E16" w:rsidR="00497205" w:rsidRPr="00481599" w:rsidRDefault="00C460E8" w:rsidP="00C460E8">
      <w:pPr>
        <w:rPr>
          <w:rFonts w:ascii="ＭＳ 明朝" w:hAnsi="ＭＳ 明朝"/>
          <w:sz w:val="24"/>
          <w:szCs w:val="24"/>
        </w:rPr>
      </w:pPr>
      <w:r w:rsidRPr="00E3520B">
        <w:rPr>
          <w:rFonts w:ascii="ＭＳ 明朝" w:hAnsi="ＭＳ 明朝" w:hint="eastAsia"/>
          <w:sz w:val="24"/>
          <w:szCs w:val="24"/>
        </w:rPr>
        <w:t xml:space="preserve">　　　</w:t>
      </w:r>
      <w:r w:rsidR="0064005C" w:rsidRPr="0064005C">
        <w:rPr>
          <w:rFonts w:ascii="ＭＳ 明朝" w:hAnsi="ＭＳ 明朝" w:hint="eastAsia"/>
          <w:sz w:val="24"/>
          <w:szCs w:val="24"/>
        </w:rPr>
        <w:t>佐倉市</w:t>
      </w:r>
      <w:r w:rsidR="00497205">
        <w:rPr>
          <w:rFonts w:ascii="ＭＳ 明朝" w:hAnsi="ＭＳ 明朝" w:hint="eastAsia"/>
          <w:sz w:val="24"/>
          <w:szCs w:val="24"/>
        </w:rPr>
        <w:t>介護施設等物価高騰対策支援金</w:t>
      </w:r>
      <w:r w:rsidR="00154202">
        <w:rPr>
          <w:rFonts w:ascii="ＭＳ 明朝" w:hAnsi="ＭＳ 明朝" w:hint="eastAsia"/>
          <w:sz w:val="24"/>
          <w:szCs w:val="24"/>
        </w:rPr>
        <w:t>交付</w:t>
      </w:r>
      <w:r w:rsidR="00497205">
        <w:rPr>
          <w:rFonts w:ascii="ＭＳ 明朝" w:hAnsi="ＭＳ 明朝" w:hint="eastAsia"/>
          <w:sz w:val="24"/>
          <w:szCs w:val="24"/>
        </w:rPr>
        <w:t>要綱</w:t>
      </w:r>
    </w:p>
    <w:p w14:paraId="7B72340E" w14:textId="77777777"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 xml:space="preserve">　（趣旨）</w:t>
      </w:r>
    </w:p>
    <w:p w14:paraId="6743E772" w14:textId="153B805C" w:rsidR="00D11FC4" w:rsidRPr="00E3520B" w:rsidRDefault="00D11FC4" w:rsidP="001B4535">
      <w:pPr>
        <w:ind w:left="240" w:hangingChars="100" w:hanging="240"/>
        <w:rPr>
          <w:rFonts w:ascii="ＭＳ 明朝" w:hAnsi="ＭＳ 明朝"/>
          <w:sz w:val="24"/>
          <w:szCs w:val="24"/>
        </w:rPr>
      </w:pPr>
      <w:r w:rsidRPr="00E3520B">
        <w:rPr>
          <w:rFonts w:ascii="ＭＳ 明朝" w:hAnsi="ＭＳ 明朝" w:hint="eastAsia"/>
          <w:sz w:val="24"/>
          <w:szCs w:val="24"/>
        </w:rPr>
        <w:t>第１条　この要綱は、</w:t>
      </w:r>
      <w:r w:rsidR="00497205">
        <w:rPr>
          <w:rFonts w:ascii="ＭＳ 明朝" w:hAnsi="ＭＳ 明朝" w:hint="eastAsia"/>
          <w:sz w:val="24"/>
          <w:szCs w:val="24"/>
        </w:rPr>
        <w:t>エネルギー等</w:t>
      </w:r>
      <w:r w:rsidR="00AE2CB1">
        <w:rPr>
          <w:rFonts w:ascii="ＭＳ 明朝" w:hAnsi="ＭＳ 明朝" w:hint="eastAsia"/>
          <w:sz w:val="24"/>
          <w:szCs w:val="24"/>
        </w:rPr>
        <w:t>の</w:t>
      </w:r>
      <w:r w:rsidR="00497205">
        <w:rPr>
          <w:rFonts w:ascii="ＭＳ 明朝" w:hAnsi="ＭＳ 明朝" w:hint="eastAsia"/>
          <w:sz w:val="24"/>
          <w:szCs w:val="24"/>
        </w:rPr>
        <w:t>物価高騰の影響を受けている佐倉市内の</w:t>
      </w:r>
      <w:r w:rsidR="00AE2CB1">
        <w:rPr>
          <w:rFonts w:ascii="ＭＳ 明朝" w:hAnsi="ＭＳ 明朝" w:hint="eastAsia"/>
          <w:sz w:val="24"/>
          <w:szCs w:val="24"/>
        </w:rPr>
        <w:t>入所及び通所系の</w:t>
      </w:r>
      <w:r w:rsidR="00497205">
        <w:rPr>
          <w:rFonts w:ascii="ＭＳ 明朝" w:hAnsi="ＭＳ 明朝" w:hint="eastAsia"/>
          <w:sz w:val="24"/>
          <w:szCs w:val="24"/>
        </w:rPr>
        <w:t>介護施設</w:t>
      </w:r>
      <w:r w:rsidR="00F24F5D">
        <w:rPr>
          <w:rFonts w:ascii="ＭＳ 明朝" w:hAnsi="ＭＳ 明朝" w:hint="eastAsia"/>
          <w:sz w:val="24"/>
          <w:szCs w:val="24"/>
        </w:rPr>
        <w:t>（以下「介護施設等」という。）</w:t>
      </w:r>
      <w:r w:rsidR="00A449F8">
        <w:rPr>
          <w:rFonts w:ascii="ＭＳ 明朝" w:hAnsi="ＭＳ 明朝" w:hint="eastAsia"/>
          <w:sz w:val="24"/>
          <w:szCs w:val="24"/>
        </w:rPr>
        <w:t>に対し支援金を交付することにより、</w:t>
      </w:r>
      <w:r w:rsidR="00AD2843">
        <w:rPr>
          <w:rFonts w:ascii="ＭＳ 明朝" w:hAnsi="ＭＳ 明朝" w:hint="eastAsia"/>
          <w:sz w:val="24"/>
          <w:szCs w:val="24"/>
        </w:rPr>
        <w:t>介護</w:t>
      </w:r>
      <w:r w:rsidR="00A449F8">
        <w:rPr>
          <w:rFonts w:ascii="ＭＳ 明朝" w:hAnsi="ＭＳ 明朝" w:hint="eastAsia"/>
          <w:sz w:val="24"/>
          <w:szCs w:val="24"/>
        </w:rPr>
        <w:t>施設</w:t>
      </w:r>
      <w:r w:rsidR="00F24F5D">
        <w:rPr>
          <w:rFonts w:ascii="ＭＳ 明朝" w:hAnsi="ＭＳ 明朝" w:hint="eastAsia"/>
          <w:sz w:val="24"/>
          <w:szCs w:val="24"/>
        </w:rPr>
        <w:t>等</w:t>
      </w:r>
      <w:r w:rsidR="00A449F8">
        <w:rPr>
          <w:rFonts w:ascii="ＭＳ 明朝" w:hAnsi="ＭＳ 明朝" w:hint="eastAsia"/>
          <w:sz w:val="24"/>
          <w:szCs w:val="24"/>
        </w:rPr>
        <w:t>の負担</w:t>
      </w:r>
      <w:r w:rsidR="00AE2CB1">
        <w:rPr>
          <w:rFonts w:ascii="ＭＳ 明朝" w:hAnsi="ＭＳ 明朝" w:hint="eastAsia"/>
          <w:sz w:val="24"/>
          <w:szCs w:val="24"/>
        </w:rPr>
        <w:t>の</w:t>
      </w:r>
      <w:r w:rsidR="00A449F8">
        <w:rPr>
          <w:rFonts w:ascii="ＭＳ 明朝" w:hAnsi="ＭＳ 明朝" w:hint="eastAsia"/>
          <w:sz w:val="24"/>
          <w:szCs w:val="24"/>
        </w:rPr>
        <w:t>軽減を図り、安定的な施設</w:t>
      </w:r>
      <w:r w:rsidR="00AE2CB1">
        <w:rPr>
          <w:rFonts w:ascii="ＭＳ 明朝" w:hAnsi="ＭＳ 明朝" w:hint="eastAsia"/>
          <w:sz w:val="24"/>
          <w:szCs w:val="24"/>
        </w:rPr>
        <w:t>の</w:t>
      </w:r>
      <w:r w:rsidR="00AD2843" w:rsidRPr="00AD2843">
        <w:rPr>
          <w:rFonts w:ascii="ＭＳ 明朝" w:hAnsi="ＭＳ 明朝" w:hint="eastAsia"/>
          <w:sz w:val="24"/>
          <w:szCs w:val="24"/>
        </w:rPr>
        <w:t>運営に寄与する</w:t>
      </w:r>
      <w:r w:rsidR="00BA7579" w:rsidRPr="00BA7579">
        <w:rPr>
          <w:rFonts w:ascii="ＭＳ 明朝" w:hAnsi="ＭＳ 明朝" w:hint="eastAsia"/>
          <w:sz w:val="24"/>
          <w:szCs w:val="24"/>
        </w:rPr>
        <w:t>ため、</w:t>
      </w:r>
      <w:r w:rsidR="00BA7579">
        <w:rPr>
          <w:rFonts w:ascii="ＭＳ 明朝" w:hAnsi="ＭＳ 明朝" w:hint="eastAsia"/>
          <w:sz w:val="24"/>
          <w:szCs w:val="24"/>
        </w:rPr>
        <w:t>予算の範囲内で</w:t>
      </w:r>
      <w:r w:rsidR="005F5973" w:rsidRPr="005F5973">
        <w:rPr>
          <w:rFonts w:ascii="ＭＳ 明朝" w:hAnsi="ＭＳ 明朝" w:hint="eastAsia"/>
          <w:sz w:val="24"/>
          <w:szCs w:val="24"/>
        </w:rPr>
        <w:t>佐倉市介護施設等物価高騰対策支援金</w:t>
      </w:r>
      <w:r w:rsidR="00051259">
        <w:rPr>
          <w:rFonts w:ascii="ＭＳ 明朝" w:hAnsi="ＭＳ 明朝" w:hint="eastAsia"/>
          <w:sz w:val="24"/>
          <w:szCs w:val="24"/>
        </w:rPr>
        <w:t>（以下「支援金」という。）</w:t>
      </w:r>
      <w:r w:rsidRPr="00E3520B">
        <w:rPr>
          <w:rFonts w:ascii="ＭＳ 明朝" w:hAnsi="ＭＳ 明朝" w:hint="eastAsia"/>
          <w:sz w:val="24"/>
          <w:szCs w:val="24"/>
        </w:rPr>
        <w:t>を交付することについて、</w:t>
      </w:r>
      <w:r w:rsidR="00836566" w:rsidRPr="00836566">
        <w:rPr>
          <w:rFonts w:ascii="ＭＳ 明朝" w:hAnsi="ＭＳ 明朝" w:hint="eastAsia"/>
          <w:sz w:val="24"/>
          <w:szCs w:val="24"/>
        </w:rPr>
        <w:t>佐倉市補助金等の交付に関する規則（平成９年佐倉市規則第３９号。以下「規則」という。）</w:t>
      </w:r>
      <w:r w:rsidR="00836566">
        <w:rPr>
          <w:rFonts w:ascii="ＭＳ 明朝" w:hAnsi="ＭＳ 明朝" w:hint="eastAsia"/>
          <w:sz w:val="24"/>
          <w:szCs w:val="24"/>
        </w:rPr>
        <w:t>に定めるもののほか、</w:t>
      </w:r>
      <w:r w:rsidRPr="00E3520B">
        <w:rPr>
          <w:rFonts w:ascii="ＭＳ 明朝" w:hAnsi="ＭＳ 明朝" w:hint="eastAsia"/>
          <w:sz w:val="24"/>
          <w:szCs w:val="24"/>
        </w:rPr>
        <w:t>必要な事項を定めるものとする。</w:t>
      </w:r>
    </w:p>
    <w:p w14:paraId="3312E74B" w14:textId="77777777"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 xml:space="preserve">　（定義）</w:t>
      </w:r>
    </w:p>
    <w:p w14:paraId="773FEAC8" w14:textId="77777777" w:rsidR="00D11FC4"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第２条　この要綱において、次の各号に掲げる用語の意義は、当該各号に定めるところによる。</w:t>
      </w:r>
    </w:p>
    <w:p w14:paraId="206BC881" w14:textId="3FB4E1A0" w:rsidR="00DD4BFF" w:rsidRDefault="00AE2CB1" w:rsidP="00E732A8">
      <w:pPr>
        <w:pStyle w:val="ad"/>
        <w:ind w:leftChars="0" w:left="480" w:hangingChars="200" w:hanging="480"/>
        <w:rPr>
          <w:rFonts w:ascii="ＭＳ 明朝" w:hAnsi="ＭＳ 明朝"/>
          <w:sz w:val="24"/>
          <w:szCs w:val="24"/>
        </w:rPr>
      </w:pPr>
      <w:r>
        <w:rPr>
          <w:rFonts w:ascii="ＭＳ 明朝" w:hAnsi="ＭＳ 明朝" w:hint="eastAsia"/>
          <w:sz w:val="24"/>
          <w:szCs w:val="24"/>
        </w:rPr>
        <w:t>（１）</w:t>
      </w:r>
      <w:r w:rsidR="007146FD" w:rsidRPr="00DD4BFF">
        <w:rPr>
          <w:rFonts w:ascii="ＭＳ 明朝" w:hAnsi="ＭＳ 明朝" w:hint="eastAsia"/>
          <w:sz w:val="24"/>
          <w:szCs w:val="24"/>
        </w:rPr>
        <w:t>入所系</w:t>
      </w:r>
      <w:r w:rsidR="00CD1BAE">
        <w:rPr>
          <w:rFonts w:ascii="ＭＳ 明朝" w:hAnsi="ＭＳ 明朝" w:hint="eastAsia"/>
          <w:sz w:val="24"/>
          <w:szCs w:val="24"/>
        </w:rPr>
        <w:t>サービス</w:t>
      </w:r>
      <w:r w:rsidR="00A7723E">
        <w:rPr>
          <w:rFonts w:ascii="ＭＳ 明朝" w:hAnsi="ＭＳ 明朝" w:hint="eastAsia"/>
          <w:sz w:val="24"/>
          <w:szCs w:val="24"/>
        </w:rPr>
        <w:t>事業所</w:t>
      </w:r>
      <w:r w:rsidR="0058464B" w:rsidRPr="00DD4BFF">
        <w:rPr>
          <w:rFonts w:ascii="ＭＳ 明朝" w:hAnsi="ＭＳ 明朝" w:hint="eastAsia"/>
          <w:sz w:val="24"/>
          <w:szCs w:val="24"/>
        </w:rPr>
        <w:t xml:space="preserve">　</w:t>
      </w:r>
      <w:r w:rsidR="00DD4BFF" w:rsidRPr="00DD4BFF">
        <w:rPr>
          <w:rFonts w:ascii="ＭＳ 明朝" w:hAnsi="ＭＳ 明朝" w:hint="eastAsia"/>
          <w:sz w:val="24"/>
          <w:szCs w:val="24"/>
        </w:rPr>
        <w:t>介護保険法（平成９年法律第１２３号。以下「法」という。）に定める施設</w:t>
      </w:r>
      <w:r>
        <w:rPr>
          <w:rFonts w:ascii="ＭＳ 明朝" w:hAnsi="ＭＳ 明朝" w:hint="eastAsia"/>
          <w:sz w:val="24"/>
          <w:szCs w:val="24"/>
        </w:rPr>
        <w:t>のうち、</w:t>
      </w:r>
      <w:r w:rsidR="00DD4BFF" w:rsidRPr="00DD4BFF">
        <w:rPr>
          <w:rFonts w:ascii="ＭＳ 明朝" w:hAnsi="ＭＳ 明朝" w:hint="eastAsia"/>
          <w:sz w:val="24"/>
          <w:szCs w:val="24"/>
        </w:rPr>
        <w:t>介護老人福祉施設</w:t>
      </w:r>
      <w:r w:rsidR="008022C1">
        <w:rPr>
          <w:rFonts w:ascii="ＭＳ 明朝" w:hAnsi="ＭＳ 明朝" w:hint="eastAsia"/>
          <w:sz w:val="24"/>
          <w:szCs w:val="24"/>
        </w:rPr>
        <w:t>、地域密着型介護老人福祉施設</w:t>
      </w:r>
      <w:r w:rsidR="00DD4BFF" w:rsidRPr="00DD4BFF">
        <w:rPr>
          <w:rFonts w:ascii="ＭＳ 明朝" w:hAnsi="ＭＳ 明朝" w:hint="eastAsia"/>
          <w:sz w:val="24"/>
          <w:szCs w:val="24"/>
        </w:rPr>
        <w:t>、介護老人保健施設、短期入所生活介護</w:t>
      </w:r>
      <w:r w:rsidR="008022C1">
        <w:rPr>
          <w:rFonts w:ascii="ＭＳ 明朝" w:hAnsi="ＭＳ 明朝" w:hint="eastAsia"/>
          <w:sz w:val="24"/>
          <w:szCs w:val="24"/>
        </w:rPr>
        <w:t>（単独型に限る</w:t>
      </w:r>
      <w:r w:rsidR="00166416">
        <w:rPr>
          <w:rFonts w:ascii="ＭＳ 明朝" w:hAnsi="ＭＳ 明朝" w:hint="eastAsia"/>
          <w:sz w:val="24"/>
          <w:szCs w:val="24"/>
        </w:rPr>
        <w:t>。</w:t>
      </w:r>
      <w:r w:rsidR="008022C1">
        <w:rPr>
          <w:rFonts w:ascii="ＭＳ 明朝" w:hAnsi="ＭＳ 明朝" w:hint="eastAsia"/>
          <w:sz w:val="24"/>
          <w:szCs w:val="24"/>
        </w:rPr>
        <w:t>）</w:t>
      </w:r>
      <w:r>
        <w:rPr>
          <w:rFonts w:ascii="ＭＳ 明朝" w:hAnsi="ＭＳ 明朝" w:hint="eastAsia"/>
          <w:sz w:val="24"/>
          <w:szCs w:val="24"/>
        </w:rPr>
        <w:t>及び</w:t>
      </w:r>
      <w:r w:rsidR="00DD4BFF" w:rsidRPr="00DD4BFF">
        <w:rPr>
          <w:rFonts w:ascii="ＭＳ 明朝" w:hAnsi="ＭＳ 明朝" w:hint="eastAsia"/>
          <w:sz w:val="24"/>
          <w:szCs w:val="24"/>
        </w:rPr>
        <w:t>認知症対応型共同生活介護</w:t>
      </w:r>
      <w:r>
        <w:rPr>
          <w:rFonts w:ascii="ＭＳ 明朝" w:hAnsi="ＭＳ 明朝" w:hint="eastAsia"/>
          <w:sz w:val="24"/>
          <w:szCs w:val="24"/>
        </w:rPr>
        <w:t>並びに</w:t>
      </w:r>
      <w:r w:rsidR="007146FD" w:rsidRPr="00DD4BFF">
        <w:rPr>
          <w:rFonts w:ascii="ＭＳ 明朝" w:hAnsi="ＭＳ 明朝" w:hint="eastAsia"/>
          <w:sz w:val="24"/>
          <w:szCs w:val="24"/>
        </w:rPr>
        <w:t>老人福祉法（昭和３８年法律第１３３号）</w:t>
      </w:r>
      <w:r w:rsidR="00DD4BFF" w:rsidRPr="00DD4BFF">
        <w:rPr>
          <w:rFonts w:ascii="ＭＳ 明朝" w:hAnsi="ＭＳ 明朝" w:hint="eastAsia"/>
          <w:sz w:val="24"/>
          <w:szCs w:val="24"/>
        </w:rPr>
        <w:t>に定める施設</w:t>
      </w:r>
      <w:r>
        <w:rPr>
          <w:rFonts w:ascii="ＭＳ 明朝" w:hAnsi="ＭＳ 明朝" w:hint="eastAsia"/>
          <w:sz w:val="24"/>
          <w:szCs w:val="24"/>
        </w:rPr>
        <w:t>のうち</w:t>
      </w:r>
      <w:r w:rsidR="00DD4BFF" w:rsidRPr="00DD4BFF">
        <w:rPr>
          <w:rFonts w:ascii="ＭＳ 明朝" w:hAnsi="ＭＳ 明朝" w:hint="eastAsia"/>
          <w:sz w:val="24"/>
          <w:szCs w:val="24"/>
        </w:rPr>
        <w:t>、軽費老人ホーム</w:t>
      </w:r>
      <w:r w:rsidR="00DA2CC1">
        <w:rPr>
          <w:rFonts w:ascii="ＭＳ 明朝" w:hAnsi="ＭＳ 明朝" w:hint="eastAsia"/>
          <w:sz w:val="24"/>
          <w:szCs w:val="24"/>
        </w:rPr>
        <w:t>をいう</w:t>
      </w:r>
      <w:r w:rsidR="00DD4BFF" w:rsidRPr="00DD4BFF">
        <w:rPr>
          <w:rFonts w:ascii="ＭＳ 明朝" w:hAnsi="ＭＳ 明朝" w:hint="eastAsia"/>
          <w:sz w:val="24"/>
          <w:szCs w:val="24"/>
        </w:rPr>
        <w:t>。</w:t>
      </w:r>
    </w:p>
    <w:p w14:paraId="35CB2554" w14:textId="1940965D" w:rsidR="00DD4BFF" w:rsidRPr="00E732A8" w:rsidRDefault="00AE2CB1" w:rsidP="00E732A8">
      <w:pPr>
        <w:ind w:left="480" w:hangingChars="200" w:hanging="480"/>
        <w:rPr>
          <w:rFonts w:ascii="ＭＳ 明朝" w:hAnsi="ＭＳ 明朝"/>
          <w:sz w:val="24"/>
          <w:szCs w:val="24"/>
        </w:rPr>
      </w:pPr>
      <w:r>
        <w:rPr>
          <w:rFonts w:ascii="ＭＳ 明朝" w:hAnsi="ＭＳ 明朝" w:hint="eastAsia"/>
          <w:sz w:val="24"/>
          <w:szCs w:val="24"/>
        </w:rPr>
        <w:t>（２）</w:t>
      </w:r>
      <w:r w:rsidR="00DD4BFF" w:rsidRPr="00E732A8">
        <w:rPr>
          <w:rFonts w:ascii="ＭＳ 明朝" w:hAnsi="ＭＳ 明朝" w:hint="eastAsia"/>
          <w:sz w:val="24"/>
          <w:szCs w:val="24"/>
        </w:rPr>
        <w:t>通所系</w:t>
      </w:r>
      <w:r w:rsidR="00CD1BAE">
        <w:rPr>
          <w:rFonts w:ascii="ＭＳ 明朝" w:hAnsi="ＭＳ 明朝" w:hint="eastAsia"/>
          <w:sz w:val="24"/>
          <w:szCs w:val="24"/>
        </w:rPr>
        <w:t>サービス</w:t>
      </w:r>
      <w:r w:rsidR="00A7723E">
        <w:rPr>
          <w:rFonts w:ascii="ＭＳ 明朝" w:hAnsi="ＭＳ 明朝" w:hint="eastAsia"/>
          <w:sz w:val="24"/>
          <w:szCs w:val="24"/>
        </w:rPr>
        <w:t>事業所</w:t>
      </w:r>
      <w:r w:rsidR="00DD4BFF" w:rsidRPr="00E732A8">
        <w:rPr>
          <w:rFonts w:ascii="ＭＳ 明朝" w:hAnsi="ＭＳ 明朝" w:hint="eastAsia"/>
          <w:sz w:val="24"/>
          <w:szCs w:val="24"/>
        </w:rPr>
        <w:t xml:space="preserve">　法に定める施設</w:t>
      </w:r>
      <w:r>
        <w:rPr>
          <w:rFonts w:ascii="ＭＳ 明朝" w:hAnsi="ＭＳ 明朝" w:hint="eastAsia"/>
          <w:sz w:val="24"/>
          <w:szCs w:val="24"/>
        </w:rPr>
        <w:t>のうち</w:t>
      </w:r>
      <w:r w:rsidR="00DD4BFF" w:rsidRPr="00E732A8">
        <w:rPr>
          <w:rFonts w:ascii="ＭＳ 明朝" w:hAnsi="ＭＳ 明朝" w:hint="eastAsia"/>
          <w:sz w:val="24"/>
          <w:szCs w:val="24"/>
        </w:rPr>
        <w:t>、通所介護、地域密着型通所介護、認知症対応型通所介護、小規模多機能型居宅介護、看護小規模多機能型居宅介護</w:t>
      </w:r>
      <w:r>
        <w:rPr>
          <w:rFonts w:ascii="ＭＳ 明朝" w:hAnsi="ＭＳ 明朝" w:hint="eastAsia"/>
          <w:sz w:val="24"/>
          <w:szCs w:val="24"/>
        </w:rPr>
        <w:t>及び</w:t>
      </w:r>
      <w:r w:rsidR="00DD4BFF" w:rsidRPr="00E732A8">
        <w:rPr>
          <w:rFonts w:ascii="ＭＳ 明朝" w:hAnsi="ＭＳ 明朝" w:hint="eastAsia"/>
          <w:sz w:val="24"/>
          <w:szCs w:val="24"/>
        </w:rPr>
        <w:t>通所リハビリテーションの事業を行う施設</w:t>
      </w:r>
      <w:r w:rsidR="00DA2CC1">
        <w:rPr>
          <w:rFonts w:ascii="ＭＳ 明朝" w:hAnsi="ＭＳ 明朝" w:hint="eastAsia"/>
          <w:sz w:val="24"/>
          <w:szCs w:val="24"/>
        </w:rPr>
        <w:t>をいう</w:t>
      </w:r>
      <w:r w:rsidR="00DD4BFF" w:rsidRPr="00E732A8">
        <w:rPr>
          <w:rFonts w:ascii="ＭＳ 明朝" w:hAnsi="ＭＳ 明朝" w:hint="eastAsia"/>
          <w:sz w:val="24"/>
          <w:szCs w:val="24"/>
        </w:rPr>
        <w:t>。</w:t>
      </w:r>
    </w:p>
    <w:p w14:paraId="7B0DA2CA" w14:textId="3ADE2887"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 xml:space="preserve">　（</w:t>
      </w:r>
      <w:r w:rsidR="00925323">
        <w:rPr>
          <w:rFonts w:ascii="ＭＳ 明朝" w:hAnsi="ＭＳ 明朝" w:hint="eastAsia"/>
          <w:sz w:val="24"/>
          <w:szCs w:val="24"/>
        </w:rPr>
        <w:t>交付</w:t>
      </w:r>
      <w:r w:rsidRPr="00E3520B">
        <w:rPr>
          <w:rFonts w:ascii="ＭＳ 明朝" w:hAnsi="ＭＳ 明朝" w:hint="eastAsia"/>
          <w:sz w:val="24"/>
          <w:szCs w:val="24"/>
        </w:rPr>
        <w:t>対象者）</w:t>
      </w:r>
    </w:p>
    <w:p w14:paraId="3F7A771D" w14:textId="5DD53318" w:rsidR="002F41E1" w:rsidRPr="00E732A8" w:rsidRDefault="00D11FC4" w:rsidP="00E732A8">
      <w:pPr>
        <w:ind w:left="240" w:hangingChars="100" w:hanging="240"/>
        <w:rPr>
          <w:rFonts w:ascii="ＭＳ 明朝" w:hAnsi="ＭＳ 明朝"/>
          <w:strike/>
          <w:sz w:val="24"/>
          <w:szCs w:val="24"/>
        </w:rPr>
      </w:pPr>
      <w:r w:rsidRPr="00E3520B">
        <w:rPr>
          <w:rFonts w:ascii="ＭＳ 明朝" w:hAnsi="ＭＳ 明朝" w:hint="eastAsia"/>
          <w:sz w:val="24"/>
          <w:szCs w:val="24"/>
        </w:rPr>
        <w:t xml:space="preserve">第３条　</w:t>
      </w:r>
      <w:r w:rsidR="00051259">
        <w:rPr>
          <w:rFonts w:ascii="ＭＳ 明朝" w:hAnsi="ＭＳ 明朝" w:hint="eastAsia"/>
          <w:sz w:val="24"/>
          <w:szCs w:val="24"/>
        </w:rPr>
        <w:t>支援</w:t>
      </w:r>
      <w:r w:rsidRPr="00E3520B">
        <w:rPr>
          <w:rFonts w:ascii="ＭＳ 明朝" w:hAnsi="ＭＳ 明朝" w:hint="eastAsia"/>
          <w:sz w:val="24"/>
          <w:szCs w:val="24"/>
        </w:rPr>
        <w:t>金の交付の対象者は、</w:t>
      </w:r>
      <w:r w:rsidRPr="004C5EF4">
        <w:rPr>
          <w:rFonts w:ascii="ＭＳ 明朝" w:hAnsi="ＭＳ 明朝" w:hint="eastAsia"/>
          <w:sz w:val="24"/>
          <w:szCs w:val="24"/>
        </w:rPr>
        <w:t>佐倉市内に</w:t>
      </w:r>
      <w:r w:rsidR="0028609C" w:rsidRPr="0028609C">
        <w:rPr>
          <w:rFonts w:ascii="ＭＳ 明朝" w:hAnsi="ＭＳ 明朝" w:hint="eastAsia"/>
          <w:sz w:val="24"/>
          <w:szCs w:val="24"/>
        </w:rPr>
        <w:t>介護施設等</w:t>
      </w:r>
      <w:r w:rsidRPr="004C5EF4">
        <w:rPr>
          <w:rFonts w:ascii="ＭＳ 明朝" w:hAnsi="ＭＳ 明朝" w:hint="eastAsia"/>
          <w:sz w:val="24"/>
          <w:szCs w:val="24"/>
        </w:rPr>
        <w:t>を設置する</w:t>
      </w:r>
      <w:r w:rsidR="004E260A">
        <w:rPr>
          <w:rFonts w:ascii="ＭＳ 明朝" w:hAnsi="ＭＳ 明朝" w:hint="eastAsia"/>
          <w:sz w:val="24"/>
          <w:szCs w:val="24"/>
        </w:rPr>
        <w:t>法人</w:t>
      </w:r>
      <w:r w:rsidR="00F24F5D">
        <w:rPr>
          <w:rFonts w:ascii="ＭＳ 明朝" w:hAnsi="ＭＳ 明朝" w:hint="eastAsia"/>
          <w:sz w:val="24"/>
          <w:szCs w:val="24"/>
        </w:rPr>
        <w:t>又は団体（以下「法人等」という。）</w:t>
      </w:r>
      <w:r w:rsidR="004E260A">
        <w:rPr>
          <w:rFonts w:ascii="ＭＳ 明朝" w:hAnsi="ＭＳ 明朝" w:hint="eastAsia"/>
          <w:sz w:val="24"/>
          <w:szCs w:val="24"/>
        </w:rPr>
        <w:t>であって、次の要件のいずれにも該当するもの</w:t>
      </w:r>
      <w:r w:rsidR="00DA2CC1">
        <w:rPr>
          <w:rFonts w:ascii="ＭＳ 明朝" w:hAnsi="ＭＳ 明朝" w:hint="eastAsia"/>
          <w:sz w:val="24"/>
          <w:szCs w:val="24"/>
        </w:rPr>
        <w:t>とする</w:t>
      </w:r>
      <w:r w:rsidRPr="004C5EF4">
        <w:rPr>
          <w:rFonts w:ascii="ＭＳ 明朝" w:hAnsi="ＭＳ 明朝" w:hint="eastAsia"/>
          <w:sz w:val="24"/>
          <w:szCs w:val="24"/>
        </w:rPr>
        <w:t>。</w:t>
      </w:r>
    </w:p>
    <w:p w14:paraId="0C305309" w14:textId="6B804C42" w:rsidR="004E260A" w:rsidRPr="00E732A8" w:rsidRDefault="00AE2CB1" w:rsidP="00E732A8">
      <w:pPr>
        <w:ind w:left="480" w:hangingChars="200" w:hanging="480"/>
        <w:rPr>
          <w:rFonts w:ascii="ＭＳ 明朝" w:hAnsi="ＭＳ 明朝"/>
          <w:sz w:val="24"/>
          <w:szCs w:val="24"/>
        </w:rPr>
      </w:pPr>
      <w:r>
        <w:rPr>
          <w:rFonts w:ascii="ＭＳ 明朝" w:hAnsi="ＭＳ 明朝" w:hint="eastAsia"/>
          <w:sz w:val="24"/>
          <w:szCs w:val="24"/>
        </w:rPr>
        <w:t>（１）</w:t>
      </w:r>
      <w:r w:rsidR="00A139A5" w:rsidRPr="00E732A8">
        <w:rPr>
          <w:rFonts w:ascii="ＭＳ 明朝" w:hAnsi="ＭＳ 明朝" w:hint="eastAsia"/>
          <w:sz w:val="24"/>
          <w:szCs w:val="24"/>
        </w:rPr>
        <w:t>令和</w:t>
      </w:r>
      <w:r w:rsidR="008E32DE">
        <w:rPr>
          <w:rFonts w:ascii="ＭＳ 明朝" w:hAnsi="ＭＳ 明朝" w:hint="eastAsia"/>
          <w:sz w:val="24"/>
          <w:szCs w:val="24"/>
        </w:rPr>
        <w:t>７</w:t>
      </w:r>
      <w:r w:rsidR="00A139A5" w:rsidRPr="00E732A8">
        <w:rPr>
          <w:rFonts w:ascii="ＭＳ 明朝" w:hAnsi="ＭＳ 明朝" w:hint="eastAsia"/>
          <w:sz w:val="24"/>
          <w:szCs w:val="24"/>
        </w:rPr>
        <w:t>年</w:t>
      </w:r>
      <w:r w:rsidR="004968D7">
        <w:rPr>
          <w:rFonts w:ascii="ＭＳ 明朝" w:hAnsi="ＭＳ 明朝" w:hint="eastAsia"/>
          <w:sz w:val="24"/>
          <w:szCs w:val="24"/>
        </w:rPr>
        <w:t>７</w:t>
      </w:r>
      <w:r w:rsidR="00A139A5" w:rsidRPr="00E732A8">
        <w:rPr>
          <w:rFonts w:ascii="ＭＳ 明朝" w:hAnsi="ＭＳ 明朝" w:hint="eastAsia"/>
          <w:sz w:val="24"/>
          <w:szCs w:val="24"/>
        </w:rPr>
        <w:t>月１日</w:t>
      </w:r>
      <w:r w:rsidR="00765AD9" w:rsidRPr="00E732A8">
        <w:rPr>
          <w:rFonts w:ascii="ＭＳ 明朝" w:hAnsi="ＭＳ 明朝" w:hint="eastAsia"/>
          <w:sz w:val="24"/>
          <w:szCs w:val="24"/>
        </w:rPr>
        <w:t>（以下「基準日」という。）</w:t>
      </w:r>
      <w:r w:rsidR="00B1339F" w:rsidRPr="00E732A8">
        <w:rPr>
          <w:rFonts w:ascii="ＭＳ 明朝" w:hAnsi="ＭＳ 明朝" w:hint="eastAsia"/>
          <w:sz w:val="24"/>
          <w:szCs w:val="24"/>
        </w:rPr>
        <w:t>時点において</w:t>
      </w:r>
      <w:r w:rsidR="009A08E3">
        <w:rPr>
          <w:rFonts w:ascii="ＭＳ 明朝" w:hAnsi="ＭＳ 明朝" w:hint="eastAsia"/>
          <w:sz w:val="24"/>
          <w:szCs w:val="24"/>
        </w:rPr>
        <w:t>介護サービス事業</w:t>
      </w:r>
      <w:r w:rsidR="006504F8">
        <w:rPr>
          <w:rFonts w:ascii="ＭＳ 明朝" w:hAnsi="ＭＳ 明朝" w:hint="eastAsia"/>
          <w:sz w:val="24"/>
          <w:szCs w:val="24"/>
        </w:rPr>
        <w:t>等</w:t>
      </w:r>
      <w:r w:rsidR="009A08E3">
        <w:rPr>
          <w:rFonts w:ascii="ＭＳ 明朝" w:hAnsi="ＭＳ 明朝" w:hint="eastAsia"/>
          <w:sz w:val="24"/>
          <w:szCs w:val="24"/>
        </w:rPr>
        <w:t>を</w:t>
      </w:r>
      <w:r w:rsidR="00A139A5" w:rsidRPr="00E732A8">
        <w:rPr>
          <w:rFonts w:ascii="ＭＳ 明朝" w:hAnsi="ＭＳ 明朝" w:hint="eastAsia"/>
          <w:sz w:val="24"/>
          <w:szCs w:val="24"/>
        </w:rPr>
        <w:t>継続しており、</w:t>
      </w:r>
      <w:r w:rsidR="00F24F5D">
        <w:rPr>
          <w:rFonts w:ascii="ＭＳ 明朝" w:hAnsi="ＭＳ 明朝" w:hint="eastAsia"/>
          <w:sz w:val="24"/>
          <w:szCs w:val="24"/>
        </w:rPr>
        <w:t>申請日後において</w:t>
      </w:r>
      <w:r w:rsidR="00B1339F" w:rsidRPr="00E732A8">
        <w:rPr>
          <w:rFonts w:ascii="ＭＳ 明朝" w:hAnsi="ＭＳ 明朝" w:hint="eastAsia"/>
          <w:sz w:val="24"/>
          <w:szCs w:val="24"/>
        </w:rPr>
        <w:t>休止</w:t>
      </w:r>
      <w:r w:rsidR="00E9280A">
        <w:rPr>
          <w:rFonts w:ascii="ＭＳ 明朝" w:hAnsi="ＭＳ 明朝" w:hint="eastAsia"/>
          <w:sz w:val="24"/>
          <w:szCs w:val="24"/>
        </w:rPr>
        <w:t>し、</w:t>
      </w:r>
      <w:r w:rsidR="00F24F5D">
        <w:rPr>
          <w:rFonts w:ascii="ＭＳ 明朝" w:hAnsi="ＭＳ 明朝" w:hint="eastAsia"/>
          <w:sz w:val="24"/>
          <w:szCs w:val="24"/>
        </w:rPr>
        <w:t>又は</w:t>
      </w:r>
      <w:r w:rsidR="00B1339F" w:rsidRPr="00E732A8">
        <w:rPr>
          <w:rFonts w:ascii="ＭＳ 明朝" w:hAnsi="ＭＳ 明朝" w:hint="eastAsia"/>
          <w:sz w:val="24"/>
          <w:szCs w:val="24"/>
        </w:rPr>
        <w:t>廃止する予定が</w:t>
      </w:r>
      <w:r w:rsidR="004E260A" w:rsidRPr="00E732A8">
        <w:rPr>
          <w:rFonts w:ascii="ＭＳ 明朝" w:hAnsi="ＭＳ 明朝" w:hint="eastAsia"/>
          <w:sz w:val="24"/>
          <w:szCs w:val="24"/>
        </w:rPr>
        <w:t>ないこと。</w:t>
      </w:r>
    </w:p>
    <w:p w14:paraId="71A489BD" w14:textId="52605764" w:rsidR="002F41E1" w:rsidRPr="00E732A8" w:rsidRDefault="00AE2CB1" w:rsidP="00E732A8">
      <w:pPr>
        <w:ind w:left="480" w:hangingChars="200" w:hanging="480"/>
        <w:rPr>
          <w:rFonts w:ascii="ＭＳ 明朝" w:hAnsi="ＭＳ 明朝"/>
          <w:sz w:val="24"/>
          <w:szCs w:val="24"/>
        </w:rPr>
      </w:pPr>
      <w:r>
        <w:rPr>
          <w:rFonts w:ascii="ＭＳ 明朝" w:hAnsi="ＭＳ 明朝" w:hint="eastAsia"/>
          <w:sz w:val="24"/>
          <w:szCs w:val="24"/>
        </w:rPr>
        <w:t>（２）</w:t>
      </w:r>
      <w:r w:rsidR="0028609C" w:rsidRPr="00E732A8">
        <w:rPr>
          <w:rFonts w:ascii="ＭＳ 明朝" w:hAnsi="ＭＳ 明朝" w:hint="eastAsia"/>
          <w:sz w:val="24"/>
          <w:szCs w:val="24"/>
        </w:rPr>
        <w:t>介護施設等</w:t>
      </w:r>
      <w:r w:rsidR="00FB0590" w:rsidRPr="00E732A8">
        <w:rPr>
          <w:rFonts w:ascii="ＭＳ 明朝" w:hAnsi="ＭＳ 明朝" w:hint="eastAsia"/>
          <w:sz w:val="24"/>
          <w:szCs w:val="24"/>
        </w:rPr>
        <w:t>を運営する法人</w:t>
      </w:r>
      <w:r w:rsidR="001453E9" w:rsidRPr="00E732A8">
        <w:rPr>
          <w:rFonts w:ascii="ＭＳ 明朝" w:hAnsi="ＭＳ 明朝" w:hint="eastAsia"/>
          <w:sz w:val="24"/>
          <w:szCs w:val="24"/>
        </w:rPr>
        <w:t>等</w:t>
      </w:r>
      <w:r w:rsidR="00FB0590" w:rsidRPr="00E732A8">
        <w:rPr>
          <w:rFonts w:ascii="ＭＳ 明朝" w:hAnsi="ＭＳ 明朝" w:hint="eastAsia"/>
          <w:sz w:val="24"/>
          <w:szCs w:val="24"/>
        </w:rPr>
        <w:t>の市民税に係る市長に対する申告（当該申告の義務を有する者に限る。）を行い、かつ、市税を滞納していないこと。</w:t>
      </w:r>
    </w:p>
    <w:p w14:paraId="0C5645BF" w14:textId="22A2A670" w:rsidR="00D11FC4" w:rsidRPr="00E3520B" w:rsidRDefault="00D11FC4" w:rsidP="00D11FC4">
      <w:pPr>
        <w:rPr>
          <w:rFonts w:ascii="ＭＳ 明朝" w:hAnsi="ＭＳ 明朝"/>
          <w:sz w:val="24"/>
          <w:szCs w:val="24"/>
        </w:rPr>
      </w:pPr>
      <w:r>
        <w:rPr>
          <w:rFonts w:ascii="ＭＳ 明朝" w:hAnsi="ＭＳ 明朝" w:hint="eastAsia"/>
          <w:sz w:val="24"/>
          <w:szCs w:val="24"/>
        </w:rPr>
        <w:t xml:space="preserve">　</w:t>
      </w:r>
      <w:r w:rsidRPr="00E3520B">
        <w:rPr>
          <w:rFonts w:ascii="ＭＳ 明朝" w:hAnsi="ＭＳ 明朝" w:hint="eastAsia"/>
          <w:sz w:val="24"/>
          <w:szCs w:val="24"/>
        </w:rPr>
        <w:t>（</w:t>
      </w:r>
      <w:r w:rsidR="00E81097">
        <w:rPr>
          <w:rFonts w:ascii="ＭＳ 明朝" w:hAnsi="ＭＳ 明朝" w:hint="eastAsia"/>
          <w:sz w:val="24"/>
          <w:szCs w:val="24"/>
        </w:rPr>
        <w:t>支援金</w:t>
      </w:r>
      <w:r w:rsidR="00024873">
        <w:rPr>
          <w:rFonts w:ascii="ＭＳ 明朝" w:hAnsi="ＭＳ 明朝" w:hint="eastAsia"/>
          <w:sz w:val="24"/>
          <w:szCs w:val="24"/>
        </w:rPr>
        <w:t>の</w:t>
      </w:r>
      <w:r w:rsidR="00E81097">
        <w:rPr>
          <w:rFonts w:ascii="ＭＳ 明朝" w:hAnsi="ＭＳ 明朝" w:hint="eastAsia"/>
          <w:sz w:val="24"/>
          <w:szCs w:val="24"/>
        </w:rPr>
        <w:t>交付</w:t>
      </w:r>
      <w:r w:rsidR="00925323">
        <w:rPr>
          <w:rFonts w:ascii="ＭＳ 明朝" w:hAnsi="ＭＳ 明朝" w:hint="eastAsia"/>
          <w:sz w:val="24"/>
          <w:szCs w:val="24"/>
        </w:rPr>
        <w:t>額</w:t>
      </w:r>
      <w:r w:rsidRPr="00E3520B">
        <w:rPr>
          <w:rFonts w:ascii="ＭＳ 明朝" w:hAnsi="ＭＳ 明朝" w:hint="eastAsia"/>
          <w:sz w:val="24"/>
          <w:szCs w:val="24"/>
        </w:rPr>
        <w:t>）</w:t>
      </w:r>
    </w:p>
    <w:p w14:paraId="18232A80" w14:textId="1A192690" w:rsidR="00D11FC4" w:rsidRPr="00511F44" w:rsidRDefault="00D11FC4" w:rsidP="00E81097">
      <w:pPr>
        <w:ind w:left="240" w:hangingChars="100" w:hanging="240"/>
        <w:rPr>
          <w:rFonts w:ascii="ＭＳ 明朝" w:hAnsi="ＭＳ 明朝"/>
          <w:sz w:val="24"/>
          <w:szCs w:val="24"/>
        </w:rPr>
      </w:pPr>
      <w:r w:rsidRPr="00E3520B">
        <w:rPr>
          <w:rFonts w:ascii="ＭＳ 明朝" w:hAnsi="ＭＳ 明朝" w:hint="eastAsia"/>
          <w:sz w:val="24"/>
          <w:szCs w:val="24"/>
        </w:rPr>
        <w:t xml:space="preserve">第４条　</w:t>
      </w:r>
      <w:r w:rsidR="00925323">
        <w:rPr>
          <w:rFonts w:ascii="ＭＳ 明朝" w:hAnsi="ＭＳ 明朝" w:hint="eastAsia"/>
          <w:sz w:val="24"/>
          <w:szCs w:val="24"/>
        </w:rPr>
        <w:t>支援</w:t>
      </w:r>
      <w:r w:rsidRPr="00E3520B">
        <w:rPr>
          <w:rFonts w:ascii="ＭＳ 明朝" w:hAnsi="ＭＳ 明朝" w:hint="eastAsia"/>
          <w:sz w:val="24"/>
          <w:szCs w:val="24"/>
        </w:rPr>
        <w:t>金の交付</w:t>
      </w:r>
      <w:r w:rsidR="00E81097">
        <w:rPr>
          <w:rFonts w:ascii="ＭＳ 明朝" w:hAnsi="ＭＳ 明朝" w:hint="eastAsia"/>
          <w:sz w:val="24"/>
          <w:szCs w:val="24"/>
        </w:rPr>
        <w:t>額は、別表のとおりとし、予算の範囲内において交付する</w:t>
      </w:r>
      <w:r w:rsidR="00024873" w:rsidRPr="00E732A8">
        <w:rPr>
          <w:rFonts w:ascii="ＭＳ 明朝" w:hAnsi="ＭＳ 明朝" w:hint="eastAsia"/>
          <w:sz w:val="24"/>
          <w:szCs w:val="24"/>
        </w:rPr>
        <w:t>。</w:t>
      </w:r>
    </w:p>
    <w:p w14:paraId="182239EF" w14:textId="47EE837B"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 xml:space="preserve">　（交付</w:t>
      </w:r>
      <w:r w:rsidR="00051259">
        <w:rPr>
          <w:rFonts w:ascii="ＭＳ 明朝" w:hAnsi="ＭＳ 明朝" w:hint="eastAsia"/>
          <w:sz w:val="24"/>
          <w:szCs w:val="24"/>
        </w:rPr>
        <w:t>の</w:t>
      </w:r>
      <w:r w:rsidRPr="00E3520B">
        <w:rPr>
          <w:rFonts w:ascii="ＭＳ 明朝" w:hAnsi="ＭＳ 明朝" w:hint="eastAsia"/>
          <w:sz w:val="24"/>
          <w:szCs w:val="24"/>
        </w:rPr>
        <w:t>申請</w:t>
      </w:r>
      <w:r w:rsidR="00051259">
        <w:rPr>
          <w:rFonts w:ascii="ＭＳ 明朝" w:hAnsi="ＭＳ 明朝" w:hint="eastAsia"/>
          <w:sz w:val="24"/>
          <w:szCs w:val="24"/>
        </w:rPr>
        <w:t>等</w:t>
      </w:r>
      <w:r w:rsidRPr="00E3520B">
        <w:rPr>
          <w:rFonts w:ascii="ＭＳ 明朝" w:hAnsi="ＭＳ 明朝" w:hint="eastAsia"/>
          <w:sz w:val="24"/>
          <w:szCs w:val="24"/>
        </w:rPr>
        <w:t>）</w:t>
      </w:r>
    </w:p>
    <w:p w14:paraId="74153999" w14:textId="0C792A72" w:rsidR="00D11FC4" w:rsidRDefault="00D11FC4" w:rsidP="00DA5C5A">
      <w:pPr>
        <w:ind w:left="240" w:hangingChars="100" w:hanging="240"/>
        <w:rPr>
          <w:rFonts w:ascii="ＭＳ 明朝" w:hAnsi="ＭＳ 明朝"/>
          <w:sz w:val="24"/>
          <w:szCs w:val="24"/>
        </w:rPr>
      </w:pPr>
      <w:r w:rsidRPr="00E3520B">
        <w:rPr>
          <w:rFonts w:ascii="ＭＳ 明朝" w:hAnsi="ＭＳ 明朝" w:hint="eastAsia"/>
          <w:sz w:val="24"/>
          <w:szCs w:val="24"/>
        </w:rPr>
        <w:t>第</w:t>
      </w:r>
      <w:r w:rsidR="00E81097">
        <w:rPr>
          <w:rFonts w:ascii="ＭＳ 明朝" w:hAnsi="ＭＳ 明朝" w:hint="eastAsia"/>
          <w:sz w:val="24"/>
          <w:szCs w:val="24"/>
        </w:rPr>
        <w:t>５</w:t>
      </w:r>
      <w:r w:rsidRPr="00E3520B">
        <w:rPr>
          <w:rFonts w:ascii="ＭＳ 明朝" w:hAnsi="ＭＳ 明朝" w:hint="eastAsia"/>
          <w:sz w:val="24"/>
          <w:szCs w:val="24"/>
        </w:rPr>
        <w:t xml:space="preserve">条　</w:t>
      </w:r>
      <w:r w:rsidR="00051259">
        <w:rPr>
          <w:rFonts w:ascii="ＭＳ 明朝" w:hAnsi="ＭＳ 明朝" w:hint="eastAsia"/>
          <w:sz w:val="24"/>
          <w:szCs w:val="24"/>
        </w:rPr>
        <w:t>支援金の交付を受けようとする</w:t>
      </w:r>
      <w:r w:rsidR="00F24F5D">
        <w:rPr>
          <w:rFonts w:ascii="ＭＳ 明朝" w:hAnsi="ＭＳ 明朝" w:hint="eastAsia"/>
          <w:sz w:val="24"/>
          <w:szCs w:val="24"/>
        </w:rPr>
        <w:t>法人等</w:t>
      </w:r>
      <w:r w:rsidR="00051259">
        <w:rPr>
          <w:rFonts w:ascii="ＭＳ 明朝" w:hAnsi="ＭＳ 明朝" w:hint="eastAsia"/>
          <w:sz w:val="24"/>
          <w:szCs w:val="24"/>
        </w:rPr>
        <w:t>（以下「申請者」という。）</w:t>
      </w:r>
      <w:r w:rsidR="00836566">
        <w:rPr>
          <w:rFonts w:ascii="ＭＳ 明朝" w:hAnsi="ＭＳ 明朝" w:hint="eastAsia"/>
          <w:sz w:val="24"/>
          <w:szCs w:val="24"/>
        </w:rPr>
        <w:t>が、</w:t>
      </w:r>
      <w:r w:rsidR="00836566" w:rsidRPr="00836566">
        <w:rPr>
          <w:rFonts w:ascii="ＭＳ 明朝" w:hAnsi="ＭＳ 明朝" w:hint="eastAsia"/>
          <w:sz w:val="24"/>
          <w:szCs w:val="24"/>
        </w:rPr>
        <w:t>支援金の交付を受けようとする際に提出しなければならない規則第３条第１項に定める申請書、規則第１３条に定める</w:t>
      </w:r>
      <w:r w:rsidR="00E9280A" w:rsidRPr="00E9280A">
        <w:rPr>
          <w:rFonts w:ascii="ＭＳ 明朝" w:hAnsi="ＭＳ 明朝" w:hint="eastAsia"/>
          <w:sz w:val="24"/>
          <w:szCs w:val="24"/>
        </w:rPr>
        <w:t>補助事業等の実績、決算その他補助事業等の成果を記載した</w:t>
      </w:r>
      <w:r w:rsidR="00836566" w:rsidRPr="00836566">
        <w:rPr>
          <w:rFonts w:ascii="ＭＳ 明朝" w:hAnsi="ＭＳ 明朝" w:hint="eastAsia"/>
          <w:sz w:val="24"/>
          <w:szCs w:val="24"/>
        </w:rPr>
        <w:t>報告書及び規則第１６条第１項に定める請求書</w:t>
      </w:r>
      <w:r w:rsidR="00DA5C5A">
        <w:rPr>
          <w:rFonts w:ascii="ＭＳ 明朝" w:hAnsi="ＭＳ 明朝" w:hint="eastAsia"/>
          <w:sz w:val="24"/>
          <w:szCs w:val="24"/>
        </w:rPr>
        <w:t>は、</w:t>
      </w:r>
      <w:bookmarkStart w:id="0" w:name="_Hlk121906062"/>
      <w:r w:rsidR="00DA5C5A">
        <w:rPr>
          <w:rFonts w:ascii="ＭＳ 明朝" w:hAnsi="ＭＳ 明朝" w:hint="eastAsia"/>
          <w:sz w:val="24"/>
          <w:szCs w:val="24"/>
        </w:rPr>
        <w:t>佐倉市</w:t>
      </w:r>
      <w:r w:rsidR="00E9280A">
        <w:rPr>
          <w:rFonts w:ascii="ＭＳ 明朝" w:hAnsi="ＭＳ 明朝" w:hint="eastAsia"/>
          <w:sz w:val="24"/>
          <w:szCs w:val="24"/>
        </w:rPr>
        <w:t>介護施設等</w:t>
      </w:r>
      <w:r w:rsidR="00DA5C5A">
        <w:rPr>
          <w:rFonts w:ascii="ＭＳ 明朝" w:hAnsi="ＭＳ 明朝" w:hint="eastAsia"/>
          <w:sz w:val="24"/>
          <w:szCs w:val="24"/>
        </w:rPr>
        <w:t>物価高騰対策支援金</w:t>
      </w:r>
      <w:r w:rsidR="005A7996">
        <w:rPr>
          <w:rFonts w:ascii="ＭＳ 明朝" w:hAnsi="ＭＳ 明朝" w:hint="eastAsia"/>
          <w:sz w:val="24"/>
          <w:szCs w:val="24"/>
        </w:rPr>
        <w:t>交付申請書</w:t>
      </w:r>
      <w:r w:rsidR="00836566" w:rsidRPr="00836566">
        <w:rPr>
          <w:rFonts w:ascii="ＭＳ 明朝" w:hAnsi="ＭＳ 明朝" w:hint="eastAsia"/>
          <w:sz w:val="24"/>
          <w:szCs w:val="24"/>
        </w:rPr>
        <w:t>兼実績報告書兼請求書</w:t>
      </w:r>
      <w:bookmarkEnd w:id="0"/>
      <w:r w:rsidR="00DA5C5A">
        <w:rPr>
          <w:rFonts w:ascii="ＭＳ 明朝" w:hAnsi="ＭＳ 明朝" w:hint="eastAsia"/>
          <w:sz w:val="24"/>
          <w:szCs w:val="24"/>
        </w:rPr>
        <w:t>（別</w:t>
      </w:r>
      <w:r w:rsidR="00DA5C5A">
        <w:rPr>
          <w:rFonts w:ascii="ＭＳ 明朝" w:hAnsi="ＭＳ 明朝" w:hint="eastAsia"/>
          <w:sz w:val="24"/>
          <w:szCs w:val="24"/>
        </w:rPr>
        <w:lastRenderedPageBreak/>
        <w:t>記様式第１号</w:t>
      </w:r>
      <w:r w:rsidR="004968D7">
        <w:rPr>
          <w:rFonts w:ascii="ＭＳ 明朝" w:hAnsi="ＭＳ 明朝" w:hint="eastAsia"/>
          <w:sz w:val="24"/>
          <w:szCs w:val="24"/>
        </w:rPr>
        <w:t>。以下「申請書」という。</w:t>
      </w:r>
      <w:r w:rsidR="00DA5C5A">
        <w:rPr>
          <w:rFonts w:ascii="ＭＳ 明朝" w:hAnsi="ＭＳ 明朝" w:hint="eastAsia"/>
          <w:sz w:val="24"/>
          <w:szCs w:val="24"/>
        </w:rPr>
        <w:t>）とする。</w:t>
      </w:r>
    </w:p>
    <w:p w14:paraId="69E93646" w14:textId="3103360A" w:rsidR="004968D7" w:rsidRPr="00E3520B" w:rsidRDefault="004968D7" w:rsidP="00DA5C5A">
      <w:pPr>
        <w:ind w:left="240" w:hangingChars="100" w:hanging="240"/>
        <w:rPr>
          <w:rFonts w:ascii="ＭＳ 明朝" w:hAnsi="ＭＳ 明朝"/>
          <w:sz w:val="24"/>
          <w:szCs w:val="24"/>
        </w:rPr>
      </w:pPr>
      <w:r>
        <w:rPr>
          <w:rFonts w:ascii="ＭＳ 明朝" w:hAnsi="ＭＳ 明朝" w:hint="eastAsia"/>
          <w:sz w:val="24"/>
          <w:szCs w:val="24"/>
        </w:rPr>
        <w:t>２　申請書に添付する書類は、前年度の確定申告書の写しその他の市長が必要と認める書類とする。</w:t>
      </w:r>
    </w:p>
    <w:p w14:paraId="20590B0C" w14:textId="5FBB3B47" w:rsidR="00D11FC4" w:rsidRPr="00E3520B" w:rsidRDefault="004968D7" w:rsidP="00D11FC4">
      <w:pPr>
        <w:ind w:left="240" w:hangingChars="100" w:hanging="240"/>
        <w:rPr>
          <w:rFonts w:ascii="ＭＳ 明朝" w:hAnsi="ＭＳ 明朝"/>
          <w:sz w:val="24"/>
          <w:szCs w:val="24"/>
        </w:rPr>
      </w:pPr>
      <w:r>
        <w:rPr>
          <w:rFonts w:ascii="ＭＳ 明朝" w:hAnsi="ＭＳ 明朝" w:hint="eastAsia"/>
          <w:sz w:val="24"/>
          <w:szCs w:val="24"/>
        </w:rPr>
        <w:t>３</w:t>
      </w:r>
      <w:r w:rsidR="00D11FC4" w:rsidRPr="00E3520B">
        <w:rPr>
          <w:rFonts w:ascii="ＭＳ 明朝" w:hAnsi="ＭＳ 明朝" w:hint="eastAsia"/>
          <w:sz w:val="24"/>
          <w:szCs w:val="24"/>
        </w:rPr>
        <w:t xml:space="preserve">　</w:t>
      </w:r>
      <w:r w:rsidR="00DA5C5A">
        <w:rPr>
          <w:rFonts w:ascii="ＭＳ 明朝" w:hAnsi="ＭＳ 明朝" w:hint="eastAsia"/>
          <w:sz w:val="24"/>
          <w:szCs w:val="24"/>
        </w:rPr>
        <w:t>申請</w:t>
      </w:r>
      <w:r w:rsidR="00DA5C5A" w:rsidRPr="00E3520B">
        <w:rPr>
          <w:rFonts w:ascii="ＭＳ 明朝" w:hAnsi="ＭＳ 明朝" w:hint="eastAsia"/>
          <w:sz w:val="24"/>
          <w:szCs w:val="24"/>
        </w:rPr>
        <w:t>者は、</w:t>
      </w:r>
      <w:r w:rsidR="00DA5C5A" w:rsidRPr="00D73796">
        <w:rPr>
          <w:rFonts w:ascii="ＭＳ 明朝" w:hAnsi="ＭＳ 明朝" w:hint="eastAsia"/>
          <w:sz w:val="24"/>
          <w:szCs w:val="24"/>
        </w:rPr>
        <w:t>令和</w:t>
      </w:r>
      <w:r w:rsidR="008E32DE">
        <w:rPr>
          <w:rFonts w:ascii="ＭＳ 明朝" w:hAnsi="ＭＳ 明朝" w:hint="eastAsia"/>
          <w:sz w:val="24"/>
          <w:szCs w:val="24"/>
        </w:rPr>
        <w:t>７</w:t>
      </w:r>
      <w:r w:rsidR="00DA5C5A" w:rsidRPr="00D73796">
        <w:rPr>
          <w:rFonts w:ascii="ＭＳ 明朝" w:hAnsi="ＭＳ 明朝" w:hint="eastAsia"/>
          <w:sz w:val="24"/>
          <w:szCs w:val="24"/>
        </w:rPr>
        <w:t>年</w:t>
      </w:r>
      <w:r>
        <w:rPr>
          <w:rFonts w:ascii="ＭＳ 明朝" w:hAnsi="ＭＳ 明朝" w:hint="eastAsia"/>
          <w:sz w:val="24"/>
          <w:szCs w:val="24"/>
        </w:rPr>
        <w:t>１１</w:t>
      </w:r>
      <w:r w:rsidR="00DA5C5A" w:rsidRPr="00D73796">
        <w:rPr>
          <w:rFonts w:ascii="ＭＳ 明朝" w:hAnsi="ＭＳ 明朝" w:hint="eastAsia"/>
          <w:sz w:val="24"/>
          <w:szCs w:val="24"/>
        </w:rPr>
        <w:t>月</w:t>
      </w:r>
      <w:r w:rsidR="00A25F40">
        <w:rPr>
          <w:rFonts w:ascii="ＭＳ 明朝" w:hAnsi="ＭＳ 明朝" w:hint="eastAsia"/>
          <w:sz w:val="24"/>
          <w:szCs w:val="24"/>
        </w:rPr>
        <w:t>２</w:t>
      </w:r>
      <w:r w:rsidR="008E32DE">
        <w:rPr>
          <w:rFonts w:ascii="ＭＳ 明朝" w:hAnsi="ＭＳ 明朝" w:hint="eastAsia"/>
          <w:sz w:val="24"/>
          <w:szCs w:val="24"/>
        </w:rPr>
        <w:t>８</w:t>
      </w:r>
      <w:r w:rsidR="00DA5C5A" w:rsidRPr="00D73796">
        <w:rPr>
          <w:rFonts w:ascii="ＭＳ 明朝" w:hAnsi="ＭＳ 明朝" w:hint="eastAsia"/>
          <w:sz w:val="24"/>
          <w:szCs w:val="24"/>
        </w:rPr>
        <w:t>日</w:t>
      </w:r>
      <w:r w:rsidR="00DA5C5A">
        <w:rPr>
          <w:rFonts w:ascii="ＭＳ 明朝" w:hAnsi="ＭＳ 明朝" w:hint="eastAsia"/>
          <w:sz w:val="24"/>
          <w:szCs w:val="24"/>
        </w:rPr>
        <w:t>まで</w:t>
      </w:r>
      <w:r w:rsidR="00DA5C5A" w:rsidRPr="00E3520B">
        <w:rPr>
          <w:rFonts w:ascii="ＭＳ 明朝" w:hAnsi="ＭＳ 明朝" w:hint="eastAsia"/>
          <w:sz w:val="24"/>
          <w:szCs w:val="24"/>
        </w:rPr>
        <w:t>に</w:t>
      </w:r>
      <w:r w:rsidR="00024873">
        <w:rPr>
          <w:rFonts w:ascii="ＭＳ 明朝" w:hAnsi="ＭＳ 明朝" w:hint="eastAsia"/>
          <w:sz w:val="24"/>
          <w:szCs w:val="24"/>
        </w:rPr>
        <w:t>支援</w:t>
      </w:r>
      <w:r w:rsidR="00DA5C5A" w:rsidRPr="00E3520B">
        <w:rPr>
          <w:rFonts w:ascii="ＭＳ 明朝" w:hAnsi="ＭＳ 明朝" w:hint="eastAsia"/>
          <w:sz w:val="24"/>
          <w:szCs w:val="24"/>
        </w:rPr>
        <w:t>金の交付の申請</w:t>
      </w:r>
      <w:r w:rsidR="00E9280A">
        <w:rPr>
          <w:rFonts w:ascii="ＭＳ 明朝" w:hAnsi="ＭＳ 明朝" w:hint="eastAsia"/>
          <w:sz w:val="24"/>
          <w:szCs w:val="24"/>
        </w:rPr>
        <w:t>等</w:t>
      </w:r>
      <w:r w:rsidR="00DA5C5A" w:rsidRPr="00E3520B">
        <w:rPr>
          <w:rFonts w:ascii="ＭＳ 明朝" w:hAnsi="ＭＳ 明朝" w:hint="eastAsia"/>
          <w:sz w:val="24"/>
          <w:szCs w:val="24"/>
        </w:rPr>
        <w:t>をしなければならない</w:t>
      </w:r>
      <w:r w:rsidR="00DA5C5A">
        <w:rPr>
          <w:rFonts w:ascii="ＭＳ 明朝" w:hAnsi="ＭＳ 明朝" w:hint="eastAsia"/>
          <w:sz w:val="24"/>
          <w:szCs w:val="24"/>
        </w:rPr>
        <w:t>。</w:t>
      </w:r>
    </w:p>
    <w:p w14:paraId="130982BC" w14:textId="6560C80E"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 xml:space="preserve">　（交付</w:t>
      </w:r>
      <w:r w:rsidR="00DA5C5A">
        <w:rPr>
          <w:rFonts w:ascii="ＭＳ 明朝" w:hAnsi="ＭＳ 明朝" w:hint="eastAsia"/>
          <w:sz w:val="24"/>
          <w:szCs w:val="24"/>
        </w:rPr>
        <w:t>決定</w:t>
      </w:r>
      <w:r w:rsidRPr="00E3520B">
        <w:rPr>
          <w:rFonts w:ascii="ＭＳ 明朝" w:hAnsi="ＭＳ 明朝" w:hint="eastAsia"/>
          <w:sz w:val="24"/>
          <w:szCs w:val="24"/>
        </w:rPr>
        <w:t>）</w:t>
      </w:r>
    </w:p>
    <w:p w14:paraId="422EB8CA" w14:textId="02087204" w:rsidR="00836566" w:rsidRDefault="00D11FC4" w:rsidP="00743F0A">
      <w:pPr>
        <w:ind w:left="240" w:hangingChars="100" w:hanging="240"/>
        <w:rPr>
          <w:rFonts w:ascii="ＭＳ 明朝" w:hAnsi="ＭＳ 明朝"/>
          <w:sz w:val="24"/>
          <w:szCs w:val="24"/>
        </w:rPr>
      </w:pPr>
      <w:r w:rsidRPr="00E3520B">
        <w:rPr>
          <w:rFonts w:ascii="ＭＳ 明朝" w:hAnsi="ＭＳ 明朝" w:hint="eastAsia"/>
          <w:sz w:val="24"/>
          <w:szCs w:val="24"/>
        </w:rPr>
        <w:t>第</w:t>
      </w:r>
      <w:r w:rsidR="00C460E8">
        <w:rPr>
          <w:rFonts w:ascii="ＭＳ 明朝" w:hAnsi="ＭＳ 明朝" w:hint="eastAsia"/>
          <w:sz w:val="24"/>
          <w:szCs w:val="24"/>
        </w:rPr>
        <w:t>６</w:t>
      </w:r>
      <w:r w:rsidRPr="00E3520B">
        <w:rPr>
          <w:rFonts w:ascii="ＭＳ 明朝" w:hAnsi="ＭＳ 明朝" w:hint="eastAsia"/>
          <w:sz w:val="24"/>
          <w:szCs w:val="24"/>
        </w:rPr>
        <w:t xml:space="preserve">条　</w:t>
      </w:r>
      <w:r w:rsidR="00836566" w:rsidRPr="00836566">
        <w:rPr>
          <w:rFonts w:ascii="ＭＳ 明朝" w:hAnsi="ＭＳ 明朝" w:hint="eastAsia"/>
          <w:sz w:val="24"/>
          <w:szCs w:val="24"/>
        </w:rPr>
        <w:t>規則第６条第１項に定める補助金等の交付の決定の通知及び</w:t>
      </w:r>
      <w:r w:rsidR="00E9280A">
        <w:rPr>
          <w:rFonts w:ascii="ＭＳ 明朝" w:hAnsi="ＭＳ 明朝" w:hint="eastAsia"/>
          <w:sz w:val="24"/>
          <w:szCs w:val="24"/>
        </w:rPr>
        <w:t>規則</w:t>
      </w:r>
      <w:r w:rsidR="00836566" w:rsidRPr="00836566">
        <w:rPr>
          <w:rFonts w:ascii="ＭＳ 明朝" w:hAnsi="ＭＳ 明朝" w:hint="eastAsia"/>
          <w:sz w:val="24"/>
          <w:szCs w:val="24"/>
        </w:rPr>
        <w:t>第１４条に定める交付すべき額の確定の通知は、佐倉市</w:t>
      </w:r>
      <w:r w:rsidR="00E9280A">
        <w:rPr>
          <w:rFonts w:ascii="ＭＳ 明朝" w:hAnsi="ＭＳ 明朝" w:hint="eastAsia"/>
          <w:sz w:val="24"/>
          <w:szCs w:val="24"/>
        </w:rPr>
        <w:t>介護施設等</w:t>
      </w:r>
      <w:r w:rsidR="00836566" w:rsidRPr="00836566">
        <w:rPr>
          <w:rFonts w:ascii="ＭＳ 明朝" w:hAnsi="ＭＳ 明朝" w:hint="eastAsia"/>
          <w:sz w:val="24"/>
          <w:szCs w:val="24"/>
        </w:rPr>
        <w:t>物価高騰対策支援金交付決定（却下）通知書（別記様式第２号</w:t>
      </w:r>
      <w:r w:rsidR="00836566">
        <w:rPr>
          <w:rFonts w:ascii="ＭＳ 明朝" w:hAnsi="ＭＳ 明朝" w:hint="eastAsia"/>
          <w:sz w:val="24"/>
          <w:szCs w:val="24"/>
        </w:rPr>
        <w:t>。以下「交付通知書」</w:t>
      </w:r>
      <w:r w:rsidR="00214023">
        <w:rPr>
          <w:rFonts w:ascii="ＭＳ 明朝" w:hAnsi="ＭＳ 明朝" w:hint="eastAsia"/>
          <w:sz w:val="24"/>
          <w:szCs w:val="24"/>
        </w:rPr>
        <w:t>という。）</w:t>
      </w:r>
      <w:r w:rsidR="00836566">
        <w:rPr>
          <w:rFonts w:ascii="ＭＳ 明朝" w:hAnsi="ＭＳ 明朝" w:hint="eastAsia"/>
          <w:sz w:val="24"/>
          <w:szCs w:val="24"/>
        </w:rPr>
        <w:t>とする。</w:t>
      </w:r>
    </w:p>
    <w:p w14:paraId="4689CF37" w14:textId="6849648F" w:rsidR="00D11FC4" w:rsidRDefault="00836566" w:rsidP="00743F0A">
      <w:pPr>
        <w:ind w:left="240" w:hangingChars="100" w:hanging="240"/>
        <w:rPr>
          <w:rFonts w:ascii="ＭＳ 明朝" w:hAnsi="ＭＳ 明朝"/>
          <w:sz w:val="24"/>
          <w:szCs w:val="24"/>
        </w:rPr>
      </w:pPr>
      <w:r>
        <w:rPr>
          <w:rFonts w:ascii="ＭＳ 明朝" w:hAnsi="ＭＳ 明朝" w:hint="eastAsia"/>
          <w:sz w:val="24"/>
          <w:szCs w:val="24"/>
        </w:rPr>
        <w:t xml:space="preserve">２　</w:t>
      </w:r>
      <w:r w:rsidR="00DA5C5A">
        <w:rPr>
          <w:rFonts w:ascii="ＭＳ 明朝" w:hAnsi="ＭＳ 明朝" w:hint="eastAsia"/>
          <w:sz w:val="24"/>
          <w:szCs w:val="24"/>
        </w:rPr>
        <w:t>市長は、前条に規定する申請</w:t>
      </w:r>
      <w:r w:rsidR="004968D7">
        <w:rPr>
          <w:rFonts w:ascii="ＭＳ 明朝" w:hAnsi="ＭＳ 明朝" w:hint="eastAsia"/>
          <w:sz w:val="24"/>
          <w:szCs w:val="24"/>
        </w:rPr>
        <w:t>等</w:t>
      </w:r>
      <w:r w:rsidR="00DA5C5A">
        <w:rPr>
          <w:rFonts w:ascii="ＭＳ 明朝" w:hAnsi="ＭＳ 明朝" w:hint="eastAsia"/>
          <w:sz w:val="24"/>
          <w:szCs w:val="24"/>
        </w:rPr>
        <w:t>があったときは、その内容を審査し、</w:t>
      </w:r>
      <w:r w:rsidR="004968D7">
        <w:rPr>
          <w:rFonts w:ascii="ＭＳ 明朝" w:hAnsi="ＭＳ 明朝" w:hint="eastAsia"/>
          <w:sz w:val="24"/>
          <w:szCs w:val="24"/>
        </w:rPr>
        <w:t>支援金の</w:t>
      </w:r>
      <w:r w:rsidR="00DA5C5A">
        <w:rPr>
          <w:rFonts w:ascii="ＭＳ 明朝" w:hAnsi="ＭＳ 明朝" w:hint="eastAsia"/>
          <w:sz w:val="24"/>
          <w:szCs w:val="24"/>
        </w:rPr>
        <w:t>交付の可否を決定し、</w:t>
      </w:r>
      <w:r>
        <w:rPr>
          <w:rFonts w:ascii="ＭＳ 明朝" w:hAnsi="ＭＳ 明朝" w:hint="eastAsia"/>
          <w:sz w:val="24"/>
          <w:szCs w:val="24"/>
        </w:rPr>
        <w:t>交付通知書</w:t>
      </w:r>
      <w:r w:rsidR="00743F0A">
        <w:rPr>
          <w:rFonts w:ascii="ＭＳ 明朝" w:hAnsi="ＭＳ 明朝" w:hint="eastAsia"/>
          <w:sz w:val="24"/>
          <w:szCs w:val="24"/>
        </w:rPr>
        <w:t>により、申請者に通知するものとする。</w:t>
      </w:r>
    </w:p>
    <w:p w14:paraId="7BC05A4A" w14:textId="7573FC70" w:rsidR="002F3399" w:rsidRPr="002F3399" w:rsidRDefault="002F3399" w:rsidP="002F3399">
      <w:pPr>
        <w:ind w:left="240" w:hangingChars="100" w:hanging="240"/>
        <w:rPr>
          <w:rFonts w:ascii="ＭＳ 明朝" w:hAnsi="ＭＳ 明朝"/>
          <w:sz w:val="24"/>
          <w:szCs w:val="24"/>
        </w:rPr>
      </w:pPr>
      <w:r w:rsidRPr="002F3399">
        <w:rPr>
          <w:rFonts w:ascii="ＭＳ 明朝" w:hAnsi="ＭＳ 明朝" w:hint="eastAsia"/>
          <w:sz w:val="24"/>
          <w:szCs w:val="24"/>
        </w:rPr>
        <w:t xml:space="preserve">　（交付の</w:t>
      </w:r>
      <w:r w:rsidR="00743F0A">
        <w:rPr>
          <w:rFonts w:ascii="ＭＳ 明朝" w:hAnsi="ＭＳ 明朝" w:hint="eastAsia"/>
          <w:sz w:val="24"/>
          <w:szCs w:val="24"/>
        </w:rPr>
        <w:t>取消し及び返還</w:t>
      </w:r>
      <w:r w:rsidRPr="002F3399">
        <w:rPr>
          <w:rFonts w:ascii="ＭＳ 明朝" w:hAnsi="ＭＳ 明朝" w:hint="eastAsia"/>
          <w:sz w:val="24"/>
          <w:szCs w:val="24"/>
        </w:rPr>
        <w:t>）</w:t>
      </w:r>
    </w:p>
    <w:p w14:paraId="188EA8D2" w14:textId="75DE0E3C" w:rsidR="002F3399" w:rsidRDefault="002F3399" w:rsidP="00743F0A">
      <w:pPr>
        <w:ind w:left="240" w:hangingChars="100" w:hanging="240"/>
        <w:rPr>
          <w:rFonts w:ascii="ＭＳ 明朝" w:hAnsi="ＭＳ 明朝"/>
          <w:sz w:val="24"/>
          <w:szCs w:val="24"/>
        </w:rPr>
      </w:pPr>
      <w:r>
        <w:rPr>
          <w:rFonts w:ascii="ＭＳ 明朝" w:hAnsi="ＭＳ 明朝" w:hint="eastAsia"/>
          <w:sz w:val="24"/>
          <w:szCs w:val="24"/>
        </w:rPr>
        <w:t>第</w:t>
      </w:r>
      <w:r w:rsidR="00C460E8">
        <w:rPr>
          <w:rFonts w:ascii="ＭＳ 明朝" w:hAnsi="ＭＳ 明朝" w:hint="eastAsia"/>
          <w:sz w:val="24"/>
          <w:szCs w:val="24"/>
        </w:rPr>
        <w:t>７</w:t>
      </w:r>
      <w:r w:rsidRPr="002F3399">
        <w:rPr>
          <w:rFonts w:ascii="ＭＳ 明朝" w:hAnsi="ＭＳ 明朝" w:hint="eastAsia"/>
          <w:sz w:val="24"/>
          <w:szCs w:val="24"/>
        </w:rPr>
        <w:t xml:space="preserve">条　</w:t>
      </w:r>
      <w:r w:rsidR="00743F0A">
        <w:rPr>
          <w:rFonts w:ascii="ＭＳ 明朝" w:hAnsi="ＭＳ 明朝" w:hint="eastAsia"/>
          <w:sz w:val="24"/>
          <w:szCs w:val="24"/>
        </w:rPr>
        <w:t>市長は、支援金の交付を受けた者が偽りその他不正な手段により支援金の交付を受けたと認めたときは、交付した支援金の全部</w:t>
      </w:r>
      <w:r w:rsidR="001E785F">
        <w:rPr>
          <w:rFonts w:ascii="ＭＳ 明朝" w:hAnsi="ＭＳ 明朝" w:hint="eastAsia"/>
          <w:sz w:val="24"/>
          <w:szCs w:val="24"/>
        </w:rPr>
        <w:t>又は</w:t>
      </w:r>
      <w:r w:rsidR="00743F0A">
        <w:rPr>
          <w:rFonts w:ascii="ＭＳ 明朝" w:hAnsi="ＭＳ 明朝" w:hint="eastAsia"/>
          <w:sz w:val="24"/>
          <w:szCs w:val="24"/>
        </w:rPr>
        <w:t>一部の返還を命ずることができる。</w:t>
      </w:r>
    </w:p>
    <w:p w14:paraId="79B60C5F" w14:textId="4591230C" w:rsidR="00925323" w:rsidRDefault="00925323" w:rsidP="002F3399">
      <w:pPr>
        <w:ind w:left="240" w:hangingChars="100" w:hanging="240"/>
        <w:rPr>
          <w:rFonts w:ascii="ＭＳ 明朝" w:hAnsi="ＭＳ 明朝"/>
          <w:sz w:val="24"/>
          <w:szCs w:val="24"/>
        </w:rPr>
      </w:pPr>
      <w:r>
        <w:rPr>
          <w:rFonts w:ascii="ＭＳ 明朝" w:hAnsi="ＭＳ 明朝" w:hint="eastAsia"/>
          <w:sz w:val="24"/>
          <w:szCs w:val="24"/>
        </w:rPr>
        <w:t xml:space="preserve">　（暴力団の排除）</w:t>
      </w:r>
    </w:p>
    <w:p w14:paraId="00260513" w14:textId="2E70F5C3" w:rsidR="00925323" w:rsidRDefault="00925323" w:rsidP="002F3399">
      <w:pPr>
        <w:ind w:left="240" w:hangingChars="100" w:hanging="240"/>
        <w:rPr>
          <w:rFonts w:ascii="ＭＳ 明朝" w:hAnsi="ＭＳ 明朝"/>
          <w:sz w:val="24"/>
          <w:szCs w:val="24"/>
        </w:rPr>
      </w:pPr>
      <w:r>
        <w:rPr>
          <w:rFonts w:ascii="ＭＳ 明朝" w:hAnsi="ＭＳ 明朝" w:hint="eastAsia"/>
          <w:sz w:val="24"/>
          <w:szCs w:val="24"/>
        </w:rPr>
        <w:t>第</w:t>
      </w:r>
      <w:r w:rsidR="00C460E8">
        <w:rPr>
          <w:rFonts w:ascii="ＭＳ 明朝" w:hAnsi="ＭＳ 明朝" w:hint="eastAsia"/>
          <w:sz w:val="24"/>
          <w:szCs w:val="24"/>
        </w:rPr>
        <w:t>８</w:t>
      </w:r>
      <w:r>
        <w:rPr>
          <w:rFonts w:ascii="ＭＳ 明朝" w:hAnsi="ＭＳ 明朝" w:hint="eastAsia"/>
          <w:sz w:val="24"/>
          <w:szCs w:val="24"/>
        </w:rPr>
        <w:t xml:space="preserve">条　</w:t>
      </w:r>
      <w:r w:rsidR="00684138">
        <w:rPr>
          <w:rFonts w:ascii="ＭＳ 明朝" w:hAnsi="ＭＳ 明朝" w:hint="eastAsia"/>
          <w:sz w:val="24"/>
          <w:szCs w:val="24"/>
        </w:rPr>
        <w:t>法人等の</w:t>
      </w:r>
      <w:r>
        <w:rPr>
          <w:rFonts w:ascii="ＭＳ 明朝" w:hAnsi="ＭＳ 明朝" w:hint="eastAsia"/>
          <w:sz w:val="24"/>
          <w:szCs w:val="24"/>
        </w:rPr>
        <w:t>代表者、役員その他の当該</w:t>
      </w:r>
      <w:r w:rsidR="00684138">
        <w:rPr>
          <w:rFonts w:ascii="ＭＳ 明朝" w:hAnsi="ＭＳ 明朝" w:hint="eastAsia"/>
          <w:sz w:val="24"/>
          <w:szCs w:val="24"/>
        </w:rPr>
        <w:t>法人等</w:t>
      </w:r>
      <w:r>
        <w:rPr>
          <w:rFonts w:ascii="ＭＳ 明朝" w:hAnsi="ＭＳ 明朝" w:hint="eastAsia"/>
          <w:sz w:val="24"/>
          <w:szCs w:val="24"/>
        </w:rPr>
        <w:t>に実質的に関与している者が次の各号のいずれかに該当する場合は、支援金の</w:t>
      </w:r>
      <w:r w:rsidR="00373AC4">
        <w:rPr>
          <w:rFonts w:ascii="ＭＳ 明朝" w:hAnsi="ＭＳ 明朝" w:hint="eastAsia"/>
          <w:sz w:val="24"/>
          <w:szCs w:val="24"/>
        </w:rPr>
        <w:t>交付</w:t>
      </w:r>
      <w:r>
        <w:rPr>
          <w:rFonts w:ascii="ＭＳ 明朝" w:hAnsi="ＭＳ 明朝" w:hint="eastAsia"/>
          <w:sz w:val="24"/>
          <w:szCs w:val="24"/>
        </w:rPr>
        <w:t>対象としない。</w:t>
      </w:r>
    </w:p>
    <w:p w14:paraId="6BFA666A" w14:textId="6234016E" w:rsidR="00925323" w:rsidRPr="00E732A8" w:rsidRDefault="00AE2CB1" w:rsidP="00E732A8">
      <w:pPr>
        <w:ind w:left="480" w:hangingChars="200" w:hanging="480"/>
        <w:rPr>
          <w:rFonts w:ascii="ＭＳ 明朝" w:hAnsi="ＭＳ 明朝"/>
          <w:sz w:val="24"/>
          <w:szCs w:val="24"/>
        </w:rPr>
      </w:pPr>
      <w:r>
        <w:rPr>
          <w:rFonts w:ascii="ＭＳ 明朝" w:hAnsi="ＭＳ 明朝" w:hint="eastAsia"/>
          <w:sz w:val="24"/>
          <w:szCs w:val="24"/>
        </w:rPr>
        <w:t>（１）</w:t>
      </w:r>
      <w:r w:rsidR="00925323" w:rsidRPr="00E732A8">
        <w:rPr>
          <w:rFonts w:ascii="ＭＳ 明朝" w:hAnsi="ＭＳ 明朝" w:hint="eastAsia"/>
          <w:sz w:val="24"/>
          <w:szCs w:val="24"/>
        </w:rPr>
        <w:t>佐倉市暴力団排除条例（平成</w:t>
      </w:r>
      <w:r w:rsidR="00F05BBD">
        <w:rPr>
          <w:rFonts w:ascii="ＭＳ 明朝" w:hAnsi="ＭＳ 明朝" w:hint="eastAsia"/>
          <w:sz w:val="24"/>
          <w:szCs w:val="24"/>
        </w:rPr>
        <w:t>２３年佐倉市条例第２６号</w:t>
      </w:r>
      <w:r w:rsidR="00925323" w:rsidRPr="00E732A8">
        <w:rPr>
          <w:rFonts w:ascii="ＭＳ 明朝" w:hAnsi="ＭＳ 明朝" w:hint="eastAsia"/>
          <w:sz w:val="24"/>
          <w:szCs w:val="24"/>
        </w:rPr>
        <w:t>。以下「排除条例」という。）第２条第１号に規定する暴力団</w:t>
      </w:r>
    </w:p>
    <w:p w14:paraId="4878C218" w14:textId="131399D2" w:rsidR="00925323" w:rsidRPr="00E732A8" w:rsidRDefault="00AE2CB1" w:rsidP="00E732A8">
      <w:pPr>
        <w:ind w:left="480" w:hangingChars="200" w:hanging="480"/>
        <w:rPr>
          <w:rFonts w:ascii="ＭＳ 明朝" w:hAnsi="ＭＳ 明朝"/>
          <w:sz w:val="24"/>
          <w:szCs w:val="24"/>
        </w:rPr>
      </w:pPr>
      <w:r>
        <w:rPr>
          <w:rFonts w:ascii="ＭＳ 明朝" w:hAnsi="ＭＳ 明朝" w:hint="eastAsia"/>
          <w:sz w:val="24"/>
          <w:szCs w:val="24"/>
        </w:rPr>
        <w:t>（２）</w:t>
      </w:r>
      <w:r w:rsidR="00925323" w:rsidRPr="00E732A8">
        <w:rPr>
          <w:rFonts w:ascii="ＭＳ 明朝" w:hAnsi="ＭＳ 明朝" w:hint="eastAsia"/>
          <w:sz w:val="24"/>
          <w:szCs w:val="24"/>
        </w:rPr>
        <w:t>排除条例第２条第２号に規定する暴力団員</w:t>
      </w:r>
    </w:p>
    <w:p w14:paraId="70ED490E" w14:textId="5715FA3B" w:rsidR="00925323" w:rsidRPr="00E732A8" w:rsidRDefault="00AE2CB1" w:rsidP="00E732A8">
      <w:pPr>
        <w:ind w:left="480" w:hangingChars="200" w:hanging="480"/>
        <w:rPr>
          <w:rFonts w:ascii="ＭＳ 明朝" w:hAnsi="ＭＳ 明朝"/>
          <w:sz w:val="24"/>
          <w:szCs w:val="24"/>
        </w:rPr>
      </w:pPr>
      <w:r>
        <w:rPr>
          <w:rFonts w:ascii="ＭＳ 明朝" w:hAnsi="ＭＳ 明朝" w:hint="eastAsia"/>
          <w:sz w:val="24"/>
          <w:szCs w:val="24"/>
        </w:rPr>
        <w:t>（３）</w:t>
      </w:r>
      <w:r w:rsidR="00925323" w:rsidRPr="00E732A8">
        <w:rPr>
          <w:rFonts w:ascii="ＭＳ 明朝" w:hAnsi="ＭＳ 明朝" w:hint="eastAsia"/>
          <w:sz w:val="24"/>
          <w:szCs w:val="24"/>
        </w:rPr>
        <w:t>排除条例第２条第３号に規定する</w:t>
      </w:r>
      <w:r w:rsidR="008D5946" w:rsidRPr="008D5946">
        <w:rPr>
          <w:rFonts w:ascii="ＭＳ 明朝" w:hAnsi="ＭＳ 明朝" w:hint="eastAsia"/>
          <w:sz w:val="24"/>
          <w:szCs w:val="24"/>
        </w:rPr>
        <w:t>暴力団員等</w:t>
      </w:r>
    </w:p>
    <w:p w14:paraId="7691C691" w14:textId="16A8DE7C" w:rsidR="00804681" w:rsidRPr="00804681" w:rsidRDefault="00D448DD" w:rsidP="00804681">
      <w:pPr>
        <w:ind w:left="240" w:hangingChars="100" w:hanging="240"/>
        <w:rPr>
          <w:rFonts w:ascii="ＭＳ 明朝" w:hAnsi="ＭＳ 明朝"/>
          <w:sz w:val="24"/>
          <w:szCs w:val="24"/>
        </w:rPr>
      </w:pPr>
      <w:r w:rsidRPr="0046554B">
        <w:rPr>
          <w:rFonts w:ascii="ＭＳ 明朝" w:hAnsi="ＭＳ 明朝" w:hint="eastAsia"/>
          <w:sz w:val="24"/>
          <w:szCs w:val="24"/>
        </w:rPr>
        <w:t xml:space="preserve">　</w:t>
      </w:r>
      <w:r w:rsidR="00804681" w:rsidRPr="00804681">
        <w:rPr>
          <w:rFonts w:ascii="ＭＳ 明朝" w:hAnsi="ＭＳ 明朝" w:hint="eastAsia"/>
          <w:sz w:val="24"/>
          <w:szCs w:val="24"/>
        </w:rPr>
        <w:t>（</w:t>
      </w:r>
      <w:r w:rsidR="00BE2361">
        <w:rPr>
          <w:rFonts w:ascii="ＭＳ 明朝" w:hAnsi="ＭＳ 明朝" w:hint="eastAsia"/>
          <w:sz w:val="24"/>
          <w:szCs w:val="24"/>
        </w:rPr>
        <w:t>補則</w:t>
      </w:r>
      <w:r w:rsidR="00804681" w:rsidRPr="00804681">
        <w:rPr>
          <w:rFonts w:ascii="ＭＳ 明朝" w:hAnsi="ＭＳ 明朝" w:hint="eastAsia"/>
          <w:sz w:val="24"/>
          <w:szCs w:val="24"/>
        </w:rPr>
        <w:t>）</w:t>
      </w:r>
    </w:p>
    <w:p w14:paraId="0D97EDAE" w14:textId="7F65B9C1" w:rsidR="009D605B" w:rsidRPr="002F3399" w:rsidRDefault="00804681" w:rsidP="00A93447">
      <w:pPr>
        <w:ind w:left="240" w:hangingChars="100" w:hanging="240"/>
        <w:rPr>
          <w:rFonts w:ascii="ＭＳ 明朝" w:hAnsi="ＭＳ 明朝"/>
          <w:sz w:val="24"/>
          <w:szCs w:val="24"/>
        </w:rPr>
      </w:pPr>
      <w:r w:rsidRPr="00804681">
        <w:rPr>
          <w:rFonts w:ascii="ＭＳ 明朝" w:hAnsi="ＭＳ 明朝" w:hint="eastAsia"/>
          <w:sz w:val="24"/>
          <w:szCs w:val="24"/>
        </w:rPr>
        <w:t>第</w:t>
      </w:r>
      <w:r w:rsidR="00C460E8">
        <w:rPr>
          <w:rFonts w:ascii="ＭＳ 明朝" w:hAnsi="ＭＳ 明朝" w:hint="eastAsia"/>
          <w:sz w:val="24"/>
          <w:szCs w:val="24"/>
        </w:rPr>
        <w:t>９</w:t>
      </w:r>
      <w:r w:rsidR="009D605B">
        <w:rPr>
          <w:rFonts w:ascii="ＭＳ 明朝" w:hAnsi="ＭＳ 明朝" w:hint="eastAsia"/>
          <w:sz w:val="24"/>
          <w:szCs w:val="24"/>
        </w:rPr>
        <w:t>条　本事業</w:t>
      </w:r>
      <w:r w:rsidRPr="00804681">
        <w:rPr>
          <w:rFonts w:ascii="ＭＳ 明朝" w:hAnsi="ＭＳ 明朝" w:hint="eastAsia"/>
          <w:sz w:val="24"/>
          <w:szCs w:val="24"/>
        </w:rPr>
        <w:t>の実施に当たり、その他の必要な事項は</w:t>
      </w:r>
      <w:r w:rsidR="006E7C89">
        <w:rPr>
          <w:rFonts w:ascii="ＭＳ 明朝" w:hAnsi="ＭＳ 明朝" w:hint="eastAsia"/>
          <w:sz w:val="24"/>
          <w:szCs w:val="24"/>
        </w:rPr>
        <w:t>、</w:t>
      </w:r>
      <w:r w:rsidRPr="00804681">
        <w:rPr>
          <w:rFonts w:ascii="ＭＳ 明朝" w:hAnsi="ＭＳ 明朝" w:hint="eastAsia"/>
          <w:sz w:val="24"/>
          <w:szCs w:val="24"/>
        </w:rPr>
        <w:t>市長が別に定める。</w:t>
      </w:r>
    </w:p>
    <w:p w14:paraId="1885F63E" w14:textId="66DB4276"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lang w:eastAsia="zh-TW"/>
        </w:rPr>
        <w:t xml:space="preserve">　</w:t>
      </w:r>
      <w:r w:rsidRPr="00E3520B">
        <w:rPr>
          <w:rFonts w:ascii="ＭＳ 明朝" w:hAnsi="ＭＳ 明朝" w:hint="eastAsia"/>
          <w:sz w:val="24"/>
          <w:szCs w:val="24"/>
        </w:rPr>
        <w:t xml:space="preserve">　　</w:t>
      </w:r>
      <w:r w:rsidRPr="00E3520B">
        <w:rPr>
          <w:rFonts w:ascii="ＭＳ 明朝" w:hAnsi="ＭＳ 明朝" w:hint="eastAsia"/>
          <w:sz w:val="24"/>
          <w:szCs w:val="24"/>
          <w:lang w:eastAsia="zh-TW"/>
        </w:rPr>
        <w:t>附　則</w:t>
      </w:r>
      <w:r>
        <w:rPr>
          <w:rFonts w:ascii="ＭＳ 明朝" w:hAnsi="ＭＳ 明朝" w:hint="eastAsia"/>
          <w:sz w:val="24"/>
          <w:szCs w:val="24"/>
        </w:rPr>
        <w:t>（</w:t>
      </w:r>
      <w:r w:rsidR="00804681" w:rsidRPr="00D73796">
        <w:rPr>
          <w:rFonts w:ascii="ＭＳ 明朝" w:hAnsi="ＭＳ 明朝" w:hint="eastAsia"/>
          <w:sz w:val="24"/>
          <w:szCs w:val="24"/>
        </w:rPr>
        <w:t>令和</w:t>
      </w:r>
      <w:r w:rsidR="008E32DE">
        <w:rPr>
          <w:rFonts w:ascii="ＭＳ 明朝" w:hAnsi="ＭＳ 明朝" w:hint="eastAsia"/>
          <w:sz w:val="24"/>
          <w:szCs w:val="24"/>
        </w:rPr>
        <w:t>７</w:t>
      </w:r>
      <w:r w:rsidR="00C940B7">
        <w:rPr>
          <w:rFonts w:ascii="ＭＳ 明朝" w:hAnsi="ＭＳ 明朝" w:hint="eastAsia"/>
          <w:sz w:val="24"/>
          <w:szCs w:val="24"/>
        </w:rPr>
        <w:t>年７</w:t>
      </w:r>
      <w:r w:rsidR="00D73796" w:rsidRPr="00D73796">
        <w:rPr>
          <w:rFonts w:ascii="ＭＳ 明朝" w:hAnsi="ＭＳ 明朝" w:hint="eastAsia"/>
          <w:sz w:val="24"/>
          <w:szCs w:val="24"/>
        </w:rPr>
        <w:t>月</w:t>
      </w:r>
      <w:r w:rsidR="00BC11F9">
        <w:rPr>
          <w:rFonts w:ascii="ＭＳ 明朝" w:hAnsi="ＭＳ 明朝" w:hint="eastAsia"/>
          <w:sz w:val="24"/>
          <w:szCs w:val="24"/>
        </w:rPr>
        <w:t>２３</w:t>
      </w:r>
      <w:r w:rsidR="00804681" w:rsidRPr="00D300E4">
        <w:rPr>
          <w:rFonts w:ascii="ＭＳ 明朝" w:hAnsi="ＭＳ 明朝" w:hint="eastAsia"/>
          <w:sz w:val="24"/>
          <w:szCs w:val="24"/>
        </w:rPr>
        <w:t>日決裁</w:t>
      </w:r>
      <w:r w:rsidRPr="00D300E4">
        <w:rPr>
          <w:rFonts w:ascii="ＭＳ 明朝" w:hAnsi="ＭＳ 明朝" w:hint="eastAsia"/>
          <w:sz w:val="24"/>
          <w:szCs w:val="24"/>
        </w:rPr>
        <w:t>佐</w:t>
      </w:r>
      <w:r w:rsidR="00804681" w:rsidRPr="00D300E4">
        <w:rPr>
          <w:rFonts w:ascii="ＭＳ 明朝" w:hAnsi="ＭＳ 明朝" w:hint="eastAsia"/>
          <w:sz w:val="24"/>
          <w:szCs w:val="24"/>
        </w:rPr>
        <w:t>介</w:t>
      </w:r>
      <w:r w:rsidRPr="00D300E4">
        <w:rPr>
          <w:rFonts w:ascii="ＭＳ 明朝" w:hAnsi="ＭＳ 明朝" w:hint="eastAsia"/>
          <w:sz w:val="24"/>
          <w:szCs w:val="24"/>
        </w:rPr>
        <w:t>第</w:t>
      </w:r>
      <w:r w:rsidR="00BC11F9">
        <w:rPr>
          <w:rFonts w:ascii="ＭＳ 明朝" w:hAnsi="ＭＳ 明朝" w:hint="eastAsia"/>
          <w:sz w:val="24"/>
          <w:szCs w:val="24"/>
        </w:rPr>
        <w:t>３５８</w:t>
      </w:r>
      <w:r w:rsidRPr="00D300E4">
        <w:rPr>
          <w:rFonts w:ascii="ＭＳ 明朝" w:hAnsi="ＭＳ 明朝" w:hint="eastAsia"/>
          <w:sz w:val="24"/>
          <w:szCs w:val="24"/>
        </w:rPr>
        <w:t>号</w:t>
      </w:r>
      <w:r>
        <w:rPr>
          <w:rFonts w:ascii="ＭＳ 明朝" w:hAnsi="ＭＳ 明朝" w:hint="eastAsia"/>
          <w:sz w:val="24"/>
          <w:szCs w:val="24"/>
        </w:rPr>
        <w:t>）</w:t>
      </w:r>
    </w:p>
    <w:p w14:paraId="66446DAE" w14:textId="77777777" w:rsidR="00D11FC4" w:rsidRPr="00E3520B" w:rsidRDefault="00D11FC4" w:rsidP="00D11FC4">
      <w:pPr>
        <w:ind w:left="240" w:hangingChars="100" w:hanging="240"/>
        <w:rPr>
          <w:rFonts w:ascii="ＭＳ 明朝" w:hAnsi="ＭＳ 明朝"/>
          <w:sz w:val="24"/>
          <w:szCs w:val="24"/>
          <w:lang w:eastAsia="zh-TW"/>
        </w:rPr>
      </w:pPr>
      <w:r w:rsidRPr="00E3520B">
        <w:rPr>
          <w:rFonts w:ascii="ＭＳ 明朝" w:hAnsi="ＭＳ 明朝" w:hint="eastAsia"/>
          <w:sz w:val="24"/>
          <w:szCs w:val="24"/>
        </w:rPr>
        <w:t xml:space="preserve">　</w:t>
      </w:r>
      <w:r w:rsidRPr="00E3520B">
        <w:rPr>
          <w:rFonts w:ascii="ＭＳ 明朝" w:hAnsi="ＭＳ 明朝" w:hint="eastAsia"/>
          <w:sz w:val="24"/>
          <w:szCs w:val="24"/>
          <w:lang w:eastAsia="zh-TW"/>
        </w:rPr>
        <w:t>（施行期日）</w:t>
      </w:r>
    </w:p>
    <w:p w14:paraId="6A309F26" w14:textId="2A0DD953" w:rsidR="00D11FC4" w:rsidRPr="00E3520B" w:rsidRDefault="00804681" w:rsidP="00D11FC4">
      <w:pPr>
        <w:ind w:left="240" w:hangingChars="100" w:hanging="240"/>
        <w:rPr>
          <w:rFonts w:ascii="ＭＳ 明朝" w:hAnsi="ＭＳ 明朝"/>
          <w:sz w:val="24"/>
          <w:szCs w:val="24"/>
        </w:rPr>
      </w:pPr>
      <w:r>
        <w:rPr>
          <w:rFonts w:ascii="ＭＳ 明朝" w:hAnsi="ＭＳ 明朝" w:hint="eastAsia"/>
          <w:sz w:val="24"/>
          <w:szCs w:val="24"/>
        </w:rPr>
        <w:t>１　この要綱は、</w:t>
      </w:r>
      <w:r w:rsidR="009211F8">
        <w:rPr>
          <w:rFonts w:ascii="ＭＳ 明朝" w:hAnsi="ＭＳ 明朝" w:hint="eastAsia"/>
          <w:sz w:val="24"/>
          <w:szCs w:val="24"/>
        </w:rPr>
        <w:t>決裁の日</w:t>
      </w:r>
      <w:r w:rsidR="00D11FC4" w:rsidRPr="00E3520B">
        <w:rPr>
          <w:rFonts w:ascii="ＭＳ 明朝" w:hAnsi="ＭＳ 明朝" w:hint="eastAsia"/>
          <w:sz w:val="24"/>
          <w:szCs w:val="24"/>
        </w:rPr>
        <w:t>から施行する。</w:t>
      </w:r>
    </w:p>
    <w:p w14:paraId="66566711" w14:textId="77777777" w:rsidR="00D11FC4" w:rsidRPr="00E3520B" w:rsidRDefault="00D11FC4" w:rsidP="00D11FC4">
      <w:pPr>
        <w:ind w:left="240" w:hangingChars="100" w:hanging="240"/>
        <w:rPr>
          <w:rFonts w:ascii="ＭＳ 明朝" w:hAnsi="ＭＳ 明朝"/>
          <w:sz w:val="24"/>
          <w:szCs w:val="24"/>
        </w:rPr>
      </w:pPr>
      <w:r w:rsidRPr="00E3520B">
        <w:rPr>
          <w:rFonts w:ascii="ＭＳ 明朝" w:hAnsi="ＭＳ 明朝" w:hint="eastAsia"/>
          <w:sz w:val="24"/>
          <w:szCs w:val="24"/>
        </w:rPr>
        <w:t xml:space="preserve">　（有効期限）</w:t>
      </w:r>
    </w:p>
    <w:p w14:paraId="3C89FFF7" w14:textId="322F31BD" w:rsidR="00410868" w:rsidRDefault="00D11FC4" w:rsidP="00DA2CC1">
      <w:pPr>
        <w:ind w:left="240" w:hangingChars="100" w:hanging="240"/>
        <w:rPr>
          <w:rFonts w:ascii="ＭＳ 明朝" w:hAnsi="ＭＳ 明朝"/>
          <w:sz w:val="24"/>
          <w:szCs w:val="24"/>
        </w:rPr>
      </w:pPr>
      <w:r>
        <w:rPr>
          <w:rFonts w:ascii="ＭＳ 明朝" w:hAnsi="ＭＳ 明朝" w:hint="eastAsia"/>
          <w:sz w:val="24"/>
          <w:szCs w:val="24"/>
        </w:rPr>
        <w:t>２</w:t>
      </w:r>
      <w:r w:rsidRPr="00E3520B">
        <w:rPr>
          <w:rFonts w:ascii="ＭＳ 明朝" w:hAnsi="ＭＳ 明朝" w:hint="eastAsia"/>
          <w:sz w:val="24"/>
          <w:szCs w:val="24"/>
        </w:rPr>
        <w:t xml:space="preserve">　</w:t>
      </w:r>
      <w:r w:rsidR="00410868">
        <w:rPr>
          <w:rFonts w:ascii="ＭＳ 明朝" w:hAnsi="ＭＳ 明朝" w:hint="eastAsia"/>
          <w:sz w:val="24"/>
          <w:szCs w:val="24"/>
        </w:rPr>
        <w:t>この要綱は、</w:t>
      </w:r>
      <w:r w:rsidR="00A16641" w:rsidRPr="00D73796">
        <w:rPr>
          <w:rFonts w:ascii="ＭＳ 明朝" w:hAnsi="ＭＳ 明朝" w:hint="eastAsia"/>
          <w:sz w:val="24"/>
          <w:szCs w:val="24"/>
        </w:rPr>
        <w:t>令和</w:t>
      </w:r>
      <w:r w:rsidR="008E32DE">
        <w:rPr>
          <w:rFonts w:ascii="ＭＳ 明朝" w:hAnsi="ＭＳ 明朝" w:hint="eastAsia"/>
          <w:sz w:val="24"/>
          <w:szCs w:val="24"/>
        </w:rPr>
        <w:t>８</w:t>
      </w:r>
      <w:r w:rsidRPr="00D73796">
        <w:rPr>
          <w:rFonts w:ascii="ＭＳ 明朝" w:hAnsi="ＭＳ 明朝" w:hint="eastAsia"/>
          <w:sz w:val="24"/>
          <w:szCs w:val="24"/>
        </w:rPr>
        <w:t>年３月３１日限</w:t>
      </w:r>
      <w:r w:rsidRPr="00E3520B">
        <w:rPr>
          <w:rFonts w:ascii="ＭＳ 明朝" w:hAnsi="ＭＳ 明朝" w:hint="eastAsia"/>
          <w:sz w:val="24"/>
          <w:szCs w:val="24"/>
        </w:rPr>
        <w:t>りその効力を失う。ただし、同日の属する年度の予算に係る</w:t>
      </w:r>
      <w:r w:rsidR="00905557">
        <w:rPr>
          <w:rFonts w:ascii="ＭＳ 明朝" w:hAnsi="ＭＳ 明朝" w:hint="eastAsia"/>
          <w:sz w:val="24"/>
          <w:szCs w:val="24"/>
        </w:rPr>
        <w:t>支援</w:t>
      </w:r>
      <w:r w:rsidRPr="00E3520B">
        <w:rPr>
          <w:rFonts w:ascii="ＭＳ 明朝" w:hAnsi="ＭＳ 明朝" w:hint="eastAsia"/>
          <w:sz w:val="24"/>
          <w:szCs w:val="24"/>
        </w:rPr>
        <w:t>金については、この要綱は、同日後も、なおその効力を有する。</w:t>
      </w:r>
      <w:r w:rsidR="00410868">
        <w:rPr>
          <w:rFonts w:ascii="ＭＳ 明朝" w:hAnsi="ＭＳ 明朝"/>
          <w:sz w:val="24"/>
          <w:szCs w:val="24"/>
        </w:rPr>
        <w:br w:type="page"/>
      </w:r>
    </w:p>
    <w:p w14:paraId="1DD9632D" w14:textId="3DBF36A7" w:rsidR="00995F88" w:rsidRDefault="00410868" w:rsidP="00AE2CB1">
      <w:pPr>
        <w:ind w:left="240" w:hangingChars="100" w:hanging="240"/>
        <w:rPr>
          <w:rFonts w:ascii="ＭＳ 明朝" w:hAnsi="ＭＳ 明朝"/>
          <w:sz w:val="24"/>
          <w:szCs w:val="24"/>
        </w:rPr>
      </w:pPr>
      <w:r w:rsidRPr="00410868">
        <w:rPr>
          <w:rFonts w:ascii="ＭＳ 明朝" w:hAnsi="ＭＳ 明朝" w:hint="eastAsia"/>
          <w:sz w:val="24"/>
          <w:szCs w:val="24"/>
        </w:rPr>
        <w:lastRenderedPageBreak/>
        <w:t>別表（第</w:t>
      </w:r>
      <w:r w:rsidR="00995F88">
        <w:rPr>
          <w:rFonts w:ascii="ＭＳ 明朝" w:hAnsi="ＭＳ 明朝" w:hint="eastAsia"/>
          <w:sz w:val="24"/>
          <w:szCs w:val="24"/>
        </w:rPr>
        <w:t>４</w:t>
      </w:r>
      <w:r w:rsidRPr="00410868">
        <w:rPr>
          <w:rFonts w:ascii="ＭＳ 明朝" w:hAnsi="ＭＳ 明朝" w:hint="eastAsia"/>
          <w:sz w:val="24"/>
          <w:szCs w:val="24"/>
        </w:rPr>
        <w:t>条関係）</w:t>
      </w:r>
    </w:p>
    <w:tbl>
      <w:tblPr>
        <w:tblStyle w:val="ac"/>
        <w:tblW w:w="0" w:type="auto"/>
        <w:tblInd w:w="240" w:type="dxa"/>
        <w:tblLook w:val="04A0" w:firstRow="1" w:lastRow="0" w:firstColumn="1" w:lastColumn="0" w:noHBand="0" w:noVBand="1"/>
      </w:tblPr>
      <w:tblGrid>
        <w:gridCol w:w="2023"/>
        <w:gridCol w:w="5954"/>
      </w:tblGrid>
      <w:tr w:rsidR="00F66685" w:rsidRPr="00F66685" w14:paraId="5A404C7B" w14:textId="77777777" w:rsidTr="00C940B7">
        <w:tc>
          <w:tcPr>
            <w:tcW w:w="2023" w:type="dxa"/>
          </w:tcPr>
          <w:p w14:paraId="747132EF" w14:textId="21007881" w:rsidR="007F1C74" w:rsidRPr="00F66685" w:rsidRDefault="007F1C74" w:rsidP="00765AD9">
            <w:pPr>
              <w:jc w:val="center"/>
              <w:rPr>
                <w:rFonts w:ascii="ＭＳ 明朝" w:hAnsi="ＭＳ 明朝"/>
                <w:sz w:val="24"/>
                <w:szCs w:val="24"/>
              </w:rPr>
            </w:pPr>
            <w:r w:rsidRPr="00F66685">
              <w:rPr>
                <w:rFonts w:ascii="ＭＳ 明朝" w:hAnsi="ＭＳ 明朝" w:hint="eastAsia"/>
                <w:sz w:val="24"/>
                <w:szCs w:val="24"/>
              </w:rPr>
              <w:t>区分</w:t>
            </w:r>
          </w:p>
        </w:tc>
        <w:tc>
          <w:tcPr>
            <w:tcW w:w="5954" w:type="dxa"/>
          </w:tcPr>
          <w:p w14:paraId="5CA8FEB5" w14:textId="7057139A" w:rsidR="007F1C74" w:rsidRPr="00F66685" w:rsidRDefault="00684138" w:rsidP="00E732A8">
            <w:pPr>
              <w:jc w:val="center"/>
              <w:rPr>
                <w:rFonts w:ascii="ＭＳ 明朝" w:hAnsi="ＭＳ 明朝"/>
                <w:sz w:val="24"/>
                <w:szCs w:val="24"/>
              </w:rPr>
            </w:pPr>
            <w:r w:rsidRPr="00F66685">
              <w:rPr>
                <w:rFonts w:ascii="ＭＳ 明朝" w:hAnsi="ＭＳ 明朝" w:hint="eastAsia"/>
                <w:sz w:val="24"/>
                <w:szCs w:val="24"/>
              </w:rPr>
              <w:t>支援金交付額</w:t>
            </w:r>
          </w:p>
        </w:tc>
      </w:tr>
      <w:tr w:rsidR="00F66685" w:rsidRPr="00F66685" w14:paraId="1B71F522" w14:textId="77777777" w:rsidTr="00C940B7">
        <w:tc>
          <w:tcPr>
            <w:tcW w:w="2023" w:type="dxa"/>
          </w:tcPr>
          <w:p w14:paraId="0435F45A" w14:textId="5797DB9A" w:rsidR="007F1C74" w:rsidRPr="00F66685" w:rsidRDefault="007F1C74" w:rsidP="00F00027">
            <w:pPr>
              <w:rPr>
                <w:rFonts w:ascii="ＭＳ 明朝" w:hAnsi="ＭＳ 明朝"/>
                <w:sz w:val="24"/>
                <w:szCs w:val="24"/>
              </w:rPr>
            </w:pPr>
            <w:r w:rsidRPr="00F66685">
              <w:rPr>
                <w:rFonts w:ascii="ＭＳ 明朝" w:hAnsi="ＭＳ 明朝" w:hint="eastAsia"/>
                <w:snapToGrid w:val="0"/>
                <w:sz w:val="24"/>
                <w:szCs w:val="24"/>
              </w:rPr>
              <w:t>入所系</w:t>
            </w:r>
            <w:r w:rsidR="00CD1BAE" w:rsidRPr="00F66685">
              <w:rPr>
                <w:rFonts w:ascii="ＭＳ 明朝" w:hAnsi="ＭＳ 明朝" w:hint="eastAsia"/>
                <w:snapToGrid w:val="0"/>
                <w:sz w:val="24"/>
                <w:szCs w:val="24"/>
              </w:rPr>
              <w:t>サービス</w:t>
            </w:r>
            <w:r w:rsidR="00A7723E" w:rsidRPr="00F66685">
              <w:rPr>
                <w:rFonts w:ascii="ＭＳ 明朝" w:hAnsi="ＭＳ 明朝" w:hint="eastAsia"/>
                <w:snapToGrid w:val="0"/>
                <w:sz w:val="24"/>
                <w:szCs w:val="24"/>
              </w:rPr>
              <w:t>事業所</w:t>
            </w:r>
          </w:p>
        </w:tc>
        <w:tc>
          <w:tcPr>
            <w:tcW w:w="5954" w:type="dxa"/>
          </w:tcPr>
          <w:p w14:paraId="0CAB1C86" w14:textId="77D08912" w:rsidR="007F1C74" w:rsidRPr="00F66685" w:rsidRDefault="007D098A" w:rsidP="005567F5">
            <w:pPr>
              <w:rPr>
                <w:rFonts w:ascii="ＭＳ 明朝" w:hAnsi="ＭＳ 明朝"/>
                <w:sz w:val="24"/>
                <w:szCs w:val="24"/>
              </w:rPr>
            </w:pPr>
            <w:r w:rsidRPr="00F66685">
              <w:rPr>
                <w:rFonts w:ascii="ＭＳ 明朝" w:hAnsi="ＭＳ 明朝" w:hint="eastAsia"/>
                <w:sz w:val="24"/>
                <w:szCs w:val="24"/>
              </w:rPr>
              <w:t>基準日</w:t>
            </w:r>
            <w:r w:rsidR="00834F54">
              <w:rPr>
                <w:rFonts w:ascii="ＭＳ 明朝" w:hAnsi="ＭＳ 明朝" w:hint="eastAsia"/>
                <w:sz w:val="24"/>
                <w:szCs w:val="24"/>
              </w:rPr>
              <w:t>における</w:t>
            </w:r>
            <w:r w:rsidR="000D7A90">
              <w:rPr>
                <w:rFonts w:ascii="ＭＳ 明朝" w:hAnsi="ＭＳ 明朝" w:hint="eastAsia"/>
                <w:sz w:val="24"/>
                <w:szCs w:val="24"/>
              </w:rPr>
              <w:t>利用</w:t>
            </w:r>
            <w:r w:rsidR="007F1C74" w:rsidRPr="00F66685">
              <w:rPr>
                <w:rFonts w:ascii="ＭＳ 明朝" w:hAnsi="ＭＳ 明朝" w:hint="eastAsia"/>
                <w:sz w:val="24"/>
                <w:szCs w:val="24"/>
              </w:rPr>
              <w:t>定員</w:t>
            </w:r>
            <w:r w:rsidR="00F05BBD" w:rsidRPr="00F66685">
              <w:rPr>
                <w:rFonts w:ascii="ＭＳ 明朝" w:hAnsi="ＭＳ 明朝" w:hint="eastAsia"/>
                <w:sz w:val="24"/>
                <w:szCs w:val="24"/>
              </w:rPr>
              <w:t>の数に</w:t>
            </w:r>
            <w:r w:rsidR="007F1C74" w:rsidRPr="00F66685">
              <w:rPr>
                <w:rFonts w:ascii="ＭＳ 明朝" w:hAnsi="ＭＳ 明朝" w:hint="eastAsia"/>
                <w:sz w:val="24"/>
                <w:szCs w:val="24"/>
              </w:rPr>
              <w:t>２５，０００円</w:t>
            </w:r>
            <w:r w:rsidR="00F05BBD" w:rsidRPr="00F66685">
              <w:rPr>
                <w:rFonts w:ascii="ＭＳ 明朝" w:hAnsi="ＭＳ 明朝" w:hint="eastAsia"/>
                <w:sz w:val="24"/>
                <w:szCs w:val="24"/>
              </w:rPr>
              <w:t>を乗じた額</w:t>
            </w:r>
          </w:p>
        </w:tc>
      </w:tr>
      <w:tr w:rsidR="00C940B7" w:rsidRPr="00F66685" w14:paraId="59A97839" w14:textId="77777777" w:rsidTr="00C940B7">
        <w:tc>
          <w:tcPr>
            <w:tcW w:w="2023" w:type="dxa"/>
          </w:tcPr>
          <w:p w14:paraId="54F7F599" w14:textId="75E562E9" w:rsidR="00C940B7" w:rsidRPr="00F66685" w:rsidRDefault="00C940B7" w:rsidP="00ED0B52">
            <w:pPr>
              <w:rPr>
                <w:rFonts w:ascii="ＭＳ 明朝" w:hAnsi="ＭＳ 明朝"/>
                <w:sz w:val="24"/>
                <w:szCs w:val="24"/>
              </w:rPr>
            </w:pPr>
            <w:r w:rsidRPr="00F66685">
              <w:rPr>
                <w:rFonts w:ascii="ＭＳ 明朝" w:hAnsi="ＭＳ 明朝" w:hint="eastAsia"/>
                <w:sz w:val="24"/>
                <w:szCs w:val="24"/>
              </w:rPr>
              <w:t>通所系サービス事業所</w:t>
            </w:r>
          </w:p>
        </w:tc>
        <w:tc>
          <w:tcPr>
            <w:tcW w:w="5954" w:type="dxa"/>
          </w:tcPr>
          <w:p w14:paraId="4795D216" w14:textId="197522AE" w:rsidR="00C940B7" w:rsidRPr="00F66685" w:rsidRDefault="00816E75" w:rsidP="00ED0B52">
            <w:pPr>
              <w:rPr>
                <w:rFonts w:ascii="ＭＳ 明朝" w:hAnsi="ＭＳ 明朝"/>
                <w:sz w:val="24"/>
                <w:szCs w:val="24"/>
              </w:rPr>
            </w:pPr>
            <w:r>
              <w:rPr>
                <w:rFonts w:ascii="ＭＳ 明朝" w:hAnsi="ＭＳ 明朝" w:hint="eastAsia"/>
                <w:sz w:val="24"/>
                <w:szCs w:val="24"/>
              </w:rPr>
              <w:t>施設ごとに</w:t>
            </w:r>
            <w:r w:rsidR="00C940B7" w:rsidRPr="00F66685">
              <w:rPr>
                <w:rFonts w:ascii="ＭＳ 明朝" w:hAnsi="ＭＳ 明朝" w:hint="eastAsia"/>
                <w:sz w:val="24"/>
                <w:szCs w:val="24"/>
              </w:rPr>
              <w:t>基準日に</w:t>
            </w:r>
            <w:r w:rsidR="00C940B7">
              <w:rPr>
                <w:rFonts w:ascii="ＭＳ 明朝" w:hAnsi="ＭＳ 明朝" w:hint="eastAsia"/>
                <w:sz w:val="24"/>
                <w:szCs w:val="24"/>
              </w:rPr>
              <w:t>おける利用</w:t>
            </w:r>
            <w:r w:rsidR="00C940B7" w:rsidRPr="00F66685">
              <w:rPr>
                <w:rFonts w:ascii="ＭＳ 明朝" w:hAnsi="ＭＳ 明朝" w:hint="eastAsia"/>
                <w:sz w:val="24"/>
                <w:szCs w:val="24"/>
              </w:rPr>
              <w:t>定員の数に</w:t>
            </w:r>
            <w:r w:rsidR="00B00A3D">
              <w:rPr>
                <w:rFonts w:ascii="ＭＳ 明朝" w:hAnsi="ＭＳ 明朝" w:hint="eastAsia"/>
                <w:sz w:val="24"/>
                <w:szCs w:val="24"/>
              </w:rPr>
              <w:t>２５，０００</w:t>
            </w:r>
            <w:r w:rsidR="00C940B7" w:rsidRPr="00F66685">
              <w:rPr>
                <w:rFonts w:ascii="ＭＳ 明朝" w:hAnsi="ＭＳ 明朝" w:hint="eastAsia"/>
                <w:sz w:val="24"/>
                <w:szCs w:val="24"/>
              </w:rPr>
              <w:t>円を乗じた額に３分の１を乗じて得た額</w:t>
            </w:r>
            <w:r w:rsidR="005036CE">
              <w:rPr>
                <w:rFonts w:ascii="ＭＳ 明朝" w:hAnsi="ＭＳ 明朝" w:hint="eastAsia"/>
                <w:sz w:val="24"/>
                <w:szCs w:val="24"/>
              </w:rPr>
              <w:t>（</w:t>
            </w:r>
            <w:r w:rsidR="001A15D2">
              <w:rPr>
                <w:rFonts w:ascii="ＭＳ 明朝" w:hAnsi="ＭＳ 明朝" w:hint="eastAsia"/>
                <w:sz w:val="24"/>
                <w:szCs w:val="24"/>
              </w:rPr>
              <w:t>当該</w:t>
            </w:r>
            <w:r w:rsidR="001A15D2" w:rsidRPr="00F66685">
              <w:rPr>
                <w:rFonts w:ascii="ＭＳ 明朝" w:hAnsi="ＭＳ 明朝" w:hint="eastAsia"/>
                <w:sz w:val="24"/>
                <w:szCs w:val="24"/>
              </w:rPr>
              <w:t>乗じて得た額</w:t>
            </w:r>
            <w:r w:rsidR="00B7474D">
              <w:rPr>
                <w:rFonts w:ascii="ＭＳ 明朝" w:hAnsi="ＭＳ 明朝" w:hint="eastAsia"/>
                <w:sz w:val="24"/>
                <w:szCs w:val="24"/>
              </w:rPr>
              <w:t>に</w:t>
            </w:r>
            <w:r w:rsidR="00C940B7" w:rsidRPr="00F66685">
              <w:rPr>
                <w:rFonts w:ascii="ＭＳ 明朝" w:hAnsi="ＭＳ 明朝" w:hint="eastAsia"/>
                <w:sz w:val="24"/>
                <w:szCs w:val="24"/>
              </w:rPr>
              <w:t>１，０００円未満の端数があるときは、これを切り捨て</w:t>
            </w:r>
            <w:r w:rsidR="005036CE">
              <w:rPr>
                <w:rFonts w:ascii="ＭＳ 明朝" w:hAnsi="ＭＳ 明朝" w:hint="eastAsia"/>
                <w:sz w:val="24"/>
                <w:szCs w:val="24"/>
              </w:rPr>
              <w:t>るものとする。）</w:t>
            </w:r>
            <w:r>
              <w:rPr>
                <w:rFonts w:ascii="ＭＳ 明朝" w:hAnsi="ＭＳ 明朝" w:hint="eastAsia"/>
                <w:sz w:val="24"/>
                <w:szCs w:val="24"/>
              </w:rPr>
              <w:t>の合計額</w:t>
            </w:r>
          </w:p>
        </w:tc>
      </w:tr>
    </w:tbl>
    <w:p w14:paraId="072B1A45" w14:textId="4A173C26" w:rsidR="00CD1BAE" w:rsidRPr="00F66685" w:rsidRDefault="00CD1BAE" w:rsidP="00E732A8">
      <w:pPr>
        <w:widowControl/>
        <w:ind w:firstLineChars="100" w:firstLine="240"/>
        <w:jc w:val="left"/>
        <w:rPr>
          <w:rFonts w:ascii="ＭＳ 明朝" w:hAnsi="ＭＳ 明朝"/>
          <w:sz w:val="24"/>
          <w:szCs w:val="24"/>
        </w:rPr>
      </w:pPr>
      <w:r w:rsidRPr="00F66685">
        <w:rPr>
          <w:rFonts w:ascii="ＭＳ 明朝" w:hAnsi="ＭＳ 明朝" w:hint="eastAsia"/>
          <w:sz w:val="24"/>
          <w:szCs w:val="24"/>
        </w:rPr>
        <w:t>備考</w:t>
      </w:r>
    </w:p>
    <w:p w14:paraId="1A8AF363" w14:textId="48B1C98F" w:rsidR="009A45F0" w:rsidRPr="00F66685" w:rsidRDefault="00CD1BAE" w:rsidP="00E732A8">
      <w:pPr>
        <w:widowControl/>
        <w:ind w:leftChars="200" w:left="660" w:hangingChars="100" w:hanging="240"/>
        <w:jc w:val="left"/>
        <w:rPr>
          <w:rFonts w:ascii="ＭＳ 明朝" w:hAnsi="ＭＳ 明朝"/>
          <w:sz w:val="24"/>
          <w:szCs w:val="24"/>
        </w:rPr>
      </w:pPr>
      <w:r w:rsidRPr="00F66685">
        <w:rPr>
          <w:rFonts w:ascii="ＭＳ 明朝" w:hAnsi="ＭＳ 明朝" w:hint="eastAsia"/>
          <w:sz w:val="24"/>
          <w:szCs w:val="24"/>
        </w:rPr>
        <w:t>１　入所</w:t>
      </w:r>
      <w:r w:rsidR="00A7723E" w:rsidRPr="00F66685">
        <w:rPr>
          <w:rFonts w:ascii="ＭＳ 明朝" w:hAnsi="ＭＳ 明朝" w:hint="eastAsia"/>
          <w:sz w:val="24"/>
          <w:szCs w:val="24"/>
        </w:rPr>
        <w:t>系サービス</w:t>
      </w:r>
      <w:r w:rsidR="009A45F0" w:rsidRPr="00E732A8">
        <w:rPr>
          <w:rFonts w:ascii="ＭＳ 明朝" w:hAnsi="ＭＳ 明朝" w:hint="eastAsia"/>
          <w:sz w:val="24"/>
          <w:szCs w:val="24"/>
        </w:rPr>
        <w:t>事業所</w:t>
      </w:r>
      <w:r w:rsidRPr="00F66685">
        <w:rPr>
          <w:rFonts w:ascii="ＭＳ 明朝" w:hAnsi="ＭＳ 明朝" w:hint="eastAsia"/>
          <w:sz w:val="24"/>
          <w:szCs w:val="24"/>
        </w:rPr>
        <w:t>と通所</w:t>
      </w:r>
      <w:r w:rsidR="00A7723E" w:rsidRPr="00F66685">
        <w:rPr>
          <w:rFonts w:ascii="ＭＳ 明朝" w:hAnsi="ＭＳ 明朝" w:hint="eastAsia"/>
          <w:sz w:val="24"/>
          <w:szCs w:val="24"/>
        </w:rPr>
        <w:t>系サービス</w:t>
      </w:r>
      <w:r w:rsidR="009A45F0" w:rsidRPr="00E732A8">
        <w:rPr>
          <w:rFonts w:ascii="ＭＳ 明朝" w:hAnsi="ＭＳ 明朝" w:hint="eastAsia"/>
          <w:sz w:val="24"/>
          <w:szCs w:val="24"/>
        </w:rPr>
        <w:t>事業所が同一の施設内に設置されている場合</w:t>
      </w:r>
      <w:r w:rsidRPr="00F66685">
        <w:rPr>
          <w:rFonts w:ascii="ＭＳ 明朝" w:hAnsi="ＭＳ 明朝" w:hint="eastAsia"/>
          <w:sz w:val="24"/>
          <w:szCs w:val="24"/>
        </w:rPr>
        <w:t>は、入所系</w:t>
      </w:r>
      <w:r w:rsidR="00A7723E" w:rsidRPr="00F66685">
        <w:rPr>
          <w:rFonts w:ascii="ＭＳ 明朝" w:hAnsi="ＭＳ 明朝" w:hint="eastAsia"/>
          <w:sz w:val="24"/>
          <w:szCs w:val="24"/>
        </w:rPr>
        <w:t>サービス事業所のみを</w:t>
      </w:r>
      <w:r w:rsidR="009A45F0" w:rsidRPr="00E732A8">
        <w:rPr>
          <w:rFonts w:ascii="ＭＳ 明朝" w:hAnsi="ＭＳ 明朝" w:hint="eastAsia"/>
          <w:sz w:val="24"/>
          <w:szCs w:val="24"/>
        </w:rPr>
        <w:t>支援金の交付</w:t>
      </w:r>
      <w:r w:rsidR="00A7723E" w:rsidRPr="00F66685">
        <w:rPr>
          <w:rFonts w:ascii="ＭＳ 明朝" w:hAnsi="ＭＳ 明朝" w:hint="eastAsia"/>
          <w:sz w:val="24"/>
          <w:szCs w:val="24"/>
        </w:rPr>
        <w:t>対象と</w:t>
      </w:r>
      <w:r w:rsidRPr="00F66685">
        <w:rPr>
          <w:rFonts w:ascii="ＭＳ 明朝" w:hAnsi="ＭＳ 明朝" w:hint="eastAsia"/>
          <w:sz w:val="24"/>
          <w:szCs w:val="24"/>
        </w:rPr>
        <w:t>する。</w:t>
      </w:r>
    </w:p>
    <w:p w14:paraId="36DE7230" w14:textId="454699FD" w:rsidR="007F1C74" w:rsidRPr="00F66685" w:rsidRDefault="00CD1BAE" w:rsidP="00E732A8">
      <w:pPr>
        <w:widowControl/>
        <w:ind w:leftChars="200" w:left="660" w:hangingChars="100" w:hanging="240"/>
        <w:jc w:val="left"/>
        <w:rPr>
          <w:rFonts w:ascii="ＭＳ 明朝" w:hAnsi="ＭＳ 明朝"/>
          <w:sz w:val="24"/>
          <w:szCs w:val="24"/>
        </w:rPr>
      </w:pPr>
      <w:r w:rsidRPr="00F66685">
        <w:rPr>
          <w:rFonts w:ascii="ＭＳ 明朝" w:hAnsi="ＭＳ 明朝" w:hint="eastAsia"/>
          <w:sz w:val="24"/>
          <w:szCs w:val="24"/>
        </w:rPr>
        <w:t xml:space="preserve">２　</w:t>
      </w:r>
      <w:r w:rsidR="009A45F0" w:rsidRPr="00E732A8">
        <w:rPr>
          <w:rFonts w:ascii="ＭＳ 明朝" w:hAnsi="ＭＳ 明朝" w:hint="eastAsia"/>
          <w:sz w:val="24"/>
          <w:szCs w:val="24"/>
        </w:rPr>
        <w:t>同一の施設内において</w:t>
      </w:r>
      <w:r w:rsidR="00A7723E" w:rsidRPr="00F66685">
        <w:rPr>
          <w:rFonts w:ascii="ＭＳ 明朝" w:hAnsi="ＭＳ 明朝" w:hint="eastAsia"/>
          <w:sz w:val="24"/>
          <w:szCs w:val="24"/>
        </w:rPr>
        <w:t>複数</w:t>
      </w:r>
      <w:r w:rsidR="009A45F0" w:rsidRPr="00E732A8">
        <w:rPr>
          <w:rFonts w:ascii="ＭＳ 明朝" w:hAnsi="ＭＳ 明朝" w:hint="eastAsia"/>
          <w:sz w:val="24"/>
          <w:szCs w:val="24"/>
        </w:rPr>
        <w:t>の入所系サービス事業所</w:t>
      </w:r>
      <w:r w:rsidR="00E474CF" w:rsidRPr="00E732A8">
        <w:rPr>
          <w:rFonts w:ascii="ＭＳ 明朝" w:hAnsi="ＭＳ 明朝" w:hint="eastAsia"/>
          <w:sz w:val="24"/>
          <w:szCs w:val="24"/>
        </w:rPr>
        <w:t>が</w:t>
      </w:r>
      <w:r w:rsidR="009A45F0" w:rsidRPr="00E732A8">
        <w:rPr>
          <w:rFonts w:ascii="ＭＳ 明朝" w:hAnsi="ＭＳ 明朝" w:hint="eastAsia"/>
          <w:sz w:val="24"/>
          <w:szCs w:val="24"/>
        </w:rPr>
        <w:t>設置</w:t>
      </w:r>
      <w:r w:rsidR="00E474CF" w:rsidRPr="00E732A8">
        <w:rPr>
          <w:rFonts w:ascii="ＭＳ 明朝" w:hAnsi="ＭＳ 明朝" w:hint="eastAsia"/>
          <w:sz w:val="24"/>
          <w:szCs w:val="24"/>
        </w:rPr>
        <w:t>されている</w:t>
      </w:r>
      <w:r w:rsidR="009A45F0" w:rsidRPr="00E732A8">
        <w:rPr>
          <w:rFonts w:ascii="ＭＳ 明朝" w:hAnsi="ＭＳ 明朝" w:hint="eastAsia"/>
          <w:sz w:val="24"/>
          <w:szCs w:val="24"/>
        </w:rPr>
        <w:t>場合</w:t>
      </w:r>
      <w:r w:rsidR="00A7723E" w:rsidRPr="00F66685">
        <w:rPr>
          <w:rFonts w:ascii="ＭＳ 明朝" w:hAnsi="ＭＳ 明朝" w:hint="eastAsia"/>
          <w:sz w:val="24"/>
          <w:szCs w:val="24"/>
        </w:rPr>
        <w:t>は、</w:t>
      </w:r>
      <w:r w:rsidR="009A45F0" w:rsidRPr="00E732A8">
        <w:rPr>
          <w:rFonts w:ascii="ＭＳ 明朝" w:hAnsi="ＭＳ 明朝" w:hint="eastAsia"/>
          <w:sz w:val="24"/>
          <w:szCs w:val="24"/>
        </w:rPr>
        <w:t>当該施設内のいずれか一つの事業所のみ</w:t>
      </w:r>
      <w:r w:rsidR="00A7723E" w:rsidRPr="00F66685">
        <w:rPr>
          <w:rFonts w:ascii="ＭＳ 明朝" w:hAnsi="ＭＳ 明朝" w:hint="eastAsia"/>
          <w:sz w:val="24"/>
          <w:szCs w:val="24"/>
        </w:rPr>
        <w:t>を</w:t>
      </w:r>
      <w:r w:rsidR="009A45F0" w:rsidRPr="00E732A8">
        <w:rPr>
          <w:rFonts w:ascii="ＭＳ 明朝" w:hAnsi="ＭＳ 明朝" w:hint="eastAsia"/>
          <w:sz w:val="24"/>
          <w:szCs w:val="24"/>
        </w:rPr>
        <w:t>支援金の交付</w:t>
      </w:r>
      <w:r w:rsidR="00A7723E" w:rsidRPr="00F66685">
        <w:rPr>
          <w:rFonts w:ascii="ＭＳ 明朝" w:hAnsi="ＭＳ 明朝" w:hint="eastAsia"/>
          <w:sz w:val="24"/>
          <w:szCs w:val="24"/>
        </w:rPr>
        <w:t>対象とする。</w:t>
      </w:r>
    </w:p>
    <w:p w14:paraId="41554AC8" w14:textId="7BD26373" w:rsidR="00F66685" w:rsidRPr="00E732A8" w:rsidRDefault="00A7723E">
      <w:pPr>
        <w:widowControl/>
        <w:ind w:leftChars="200" w:left="660" w:hangingChars="100" w:hanging="240"/>
        <w:jc w:val="left"/>
        <w:rPr>
          <w:rFonts w:ascii="ＭＳ 明朝" w:hAnsi="ＭＳ 明朝"/>
          <w:sz w:val="24"/>
          <w:szCs w:val="24"/>
        </w:rPr>
      </w:pPr>
      <w:r w:rsidRPr="00F66685">
        <w:rPr>
          <w:rFonts w:ascii="ＭＳ 明朝" w:hAnsi="ＭＳ 明朝" w:hint="eastAsia"/>
          <w:sz w:val="24"/>
          <w:szCs w:val="24"/>
        </w:rPr>
        <w:t xml:space="preserve">３　</w:t>
      </w:r>
      <w:r w:rsidR="009A45F0" w:rsidRPr="00E732A8">
        <w:rPr>
          <w:rFonts w:ascii="ＭＳ 明朝" w:hAnsi="ＭＳ 明朝" w:hint="eastAsia"/>
          <w:sz w:val="24"/>
          <w:szCs w:val="24"/>
        </w:rPr>
        <w:t>同一の施設内において複数の通所系サービス事業所</w:t>
      </w:r>
      <w:r w:rsidR="00E474CF" w:rsidRPr="00E732A8">
        <w:rPr>
          <w:rFonts w:ascii="ＭＳ 明朝" w:hAnsi="ＭＳ 明朝" w:hint="eastAsia"/>
          <w:sz w:val="24"/>
          <w:szCs w:val="24"/>
        </w:rPr>
        <w:t>が</w:t>
      </w:r>
      <w:r w:rsidR="009A45F0" w:rsidRPr="00E732A8">
        <w:rPr>
          <w:rFonts w:ascii="ＭＳ 明朝" w:hAnsi="ＭＳ 明朝" w:hint="eastAsia"/>
          <w:sz w:val="24"/>
          <w:szCs w:val="24"/>
        </w:rPr>
        <w:t>設置</w:t>
      </w:r>
      <w:r w:rsidR="00E474CF" w:rsidRPr="00E732A8">
        <w:rPr>
          <w:rFonts w:ascii="ＭＳ 明朝" w:hAnsi="ＭＳ 明朝" w:hint="eastAsia"/>
          <w:sz w:val="24"/>
          <w:szCs w:val="24"/>
        </w:rPr>
        <w:t>されている</w:t>
      </w:r>
      <w:r w:rsidR="009A45F0" w:rsidRPr="00E732A8">
        <w:rPr>
          <w:rFonts w:ascii="ＭＳ 明朝" w:hAnsi="ＭＳ 明朝" w:hint="eastAsia"/>
          <w:sz w:val="24"/>
          <w:szCs w:val="24"/>
        </w:rPr>
        <w:t>場合は、当該施設内のいずれか一つの事業所のみを支援金の交付対象とする。</w:t>
      </w:r>
      <w:r w:rsidR="00F66685" w:rsidRPr="00E732A8">
        <w:rPr>
          <w:rFonts w:ascii="ＭＳ 明朝" w:hAnsi="ＭＳ 明朝" w:hint="eastAsia"/>
          <w:sz w:val="24"/>
          <w:szCs w:val="24"/>
        </w:rPr>
        <w:t xml:space="preserve">　</w:t>
      </w:r>
    </w:p>
    <w:p w14:paraId="3C674551" w14:textId="45BB7109" w:rsidR="00F66685" w:rsidRPr="00E732A8" w:rsidRDefault="00F66685">
      <w:pPr>
        <w:widowControl/>
        <w:jc w:val="left"/>
        <w:rPr>
          <w:rFonts w:ascii="ＭＳ 明朝" w:hAnsi="ＭＳ 明朝"/>
          <w:color w:val="FF0000"/>
          <w:sz w:val="24"/>
          <w:szCs w:val="24"/>
        </w:rPr>
      </w:pPr>
    </w:p>
    <w:p w14:paraId="47741ABC" w14:textId="3E0BE0ED" w:rsidR="007F1C74" w:rsidRDefault="007F1C74" w:rsidP="009A45F0">
      <w:pPr>
        <w:widowControl/>
        <w:ind w:leftChars="200" w:left="660" w:hangingChars="100" w:hanging="240"/>
        <w:jc w:val="left"/>
        <w:rPr>
          <w:rFonts w:ascii="ＭＳ 明朝" w:hAnsi="ＭＳ 明朝"/>
          <w:sz w:val="24"/>
          <w:szCs w:val="24"/>
        </w:rPr>
      </w:pPr>
    </w:p>
    <w:sectPr w:rsidR="007F1C74" w:rsidSect="0072248C">
      <w:pgSz w:w="11906" w:h="16838" w:code="9"/>
      <w:pgMar w:top="1797" w:right="1701" w:bottom="1622" w:left="1701"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899E" w14:textId="77777777" w:rsidR="00125530" w:rsidRDefault="00125530" w:rsidP="004A2EC0">
      <w:r>
        <w:separator/>
      </w:r>
    </w:p>
  </w:endnote>
  <w:endnote w:type="continuationSeparator" w:id="0">
    <w:p w14:paraId="2628F9BA" w14:textId="77777777" w:rsidR="00125530" w:rsidRDefault="00125530" w:rsidP="004A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8569" w14:textId="77777777" w:rsidR="00125530" w:rsidRDefault="00125530" w:rsidP="004A2EC0">
      <w:r>
        <w:separator/>
      </w:r>
    </w:p>
  </w:footnote>
  <w:footnote w:type="continuationSeparator" w:id="0">
    <w:p w14:paraId="6CDCB35E" w14:textId="77777777" w:rsidR="00125530" w:rsidRDefault="00125530" w:rsidP="004A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BF5"/>
    <w:multiLevelType w:val="hybridMultilevel"/>
    <w:tmpl w:val="20ACF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BA16A1"/>
    <w:multiLevelType w:val="hybridMultilevel"/>
    <w:tmpl w:val="F662997A"/>
    <w:lvl w:ilvl="0" w:tplc="6D84B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52A38"/>
    <w:multiLevelType w:val="hybridMultilevel"/>
    <w:tmpl w:val="19120804"/>
    <w:lvl w:ilvl="0" w:tplc="F872F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52C56"/>
    <w:multiLevelType w:val="hybridMultilevel"/>
    <w:tmpl w:val="AD6C7262"/>
    <w:lvl w:ilvl="0" w:tplc="11D8F2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C97ACE"/>
    <w:multiLevelType w:val="hybridMultilevel"/>
    <w:tmpl w:val="263C48E0"/>
    <w:lvl w:ilvl="0" w:tplc="7ADA6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D61C22"/>
    <w:multiLevelType w:val="hybridMultilevel"/>
    <w:tmpl w:val="8C46CE30"/>
    <w:lvl w:ilvl="0" w:tplc="6D84BA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B7724A3"/>
    <w:multiLevelType w:val="hybridMultilevel"/>
    <w:tmpl w:val="74D0AE2C"/>
    <w:lvl w:ilvl="0" w:tplc="6D84BAF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F70B5"/>
    <w:multiLevelType w:val="hybridMultilevel"/>
    <w:tmpl w:val="3B7ED3A2"/>
    <w:lvl w:ilvl="0" w:tplc="6D84BAF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0611443">
    <w:abstractNumId w:val="3"/>
  </w:num>
  <w:num w:numId="2" w16cid:durableId="117994476">
    <w:abstractNumId w:val="1"/>
  </w:num>
  <w:num w:numId="3" w16cid:durableId="1745948802">
    <w:abstractNumId w:val="6"/>
  </w:num>
  <w:num w:numId="4" w16cid:durableId="921912954">
    <w:abstractNumId w:val="4"/>
  </w:num>
  <w:num w:numId="5" w16cid:durableId="1264075959">
    <w:abstractNumId w:val="5"/>
  </w:num>
  <w:num w:numId="6" w16cid:durableId="1099831638">
    <w:abstractNumId w:val="7"/>
  </w:num>
  <w:num w:numId="7" w16cid:durableId="2043937829">
    <w:abstractNumId w:val="0"/>
  </w:num>
  <w:num w:numId="8" w16cid:durableId="193890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C4"/>
    <w:rsid w:val="00021A78"/>
    <w:rsid w:val="00024873"/>
    <w:rsid w:val="00040625"/>
    <w:rsid w:val="0004381B"/>
    <w:rsid w:val="000443AF"/>
    <w:rsid w:val="00047613"/>
    <w:rsid w:val="00051259"/>
    <w:rsid w:val="000540BF"/>
    <w:rsid w:val="000554F5"/>
    <w:rsid w:val="00061AA8"/>
    <w:rsid w:val="000B4520"/>
    <w:rsid w:val="000D3147"/>
    <w:rsid w:val="000D7A90"/>
    <w:rsid w:val="000E4D28"/>
    <w:rsid w:val="000E7AE1"/>
    <w:rsid w:val="000F7136"/>
    <w:rsid w:val="00125530"/>
    <w:rsid w:val="00135E46"/>
    <w:rsid w:val="00142B60"/>
    <w:rsid w:val="001453E9"/>
    <w:rsid w:val="00151321"/>
    <w:rsid w:val="00154202"/>
    <w:rsid w:val="001645D2"/>
    <w:rsid w:val="00165C62"/>
    <w:rsid w:val="00166416"/>
    <w:rsid w:val="001900A3"/>
    <w:rsid w:val="0019637F"/>
    <w:rsid w:val="001A15D2"/>
    <w:rsid w:val="001B4535"/>
    <w:rsid w:val="001C1EEF"/>
    <w:rsid w:val="001D30CE"/>
    <w:rsid w:val="001E40BE"/>
    <w:rsid w:val="001E66F2"/>
    <w:rsid w:val="001E785F"/>
    <w:rsid w:val="001F3D65"/>
    <w:rsid w:val="002139A3"/>
    <w:rsid w:val="00214023"/>
    <w:rsid w:val="00222191"/>
    <w:rsid w:val="00232C36"/>
    <w:rsid w:val="002508DA"/>
    <w:rsid w:val="002537E4"/>
    <w:rsid w:val="002616DB"/>
    <w:rsid w:val="002621F4"/>
    <w:rsid w:val="00272F51"/>
    <w:rsid w:val="0028609C"/>
    <w:rsid w:val="002A0903"/>
    <w:rsid w:val="002C4496"/>
    <w:rsid w:val="002D4E49"/>
    <w:rsid w:val="002E683F"/>
    <w:rsid w:val="002F3399"/>
    <w:rsid w:val="002F41E1"/>
    <w:rsid w:val="002F4D2C"/>
    <w:rsid w:val="00310D4A"/>
    <w:rsid w:val="00312313"/>
    <w:rsid w:val="00315016"/>
    <w:rsid w:val="003211C8"/>
    <w:rsid w:val="00322063"/>
    <w:rsid w:val="0032527E"/>
    <w:rsid w:val="0036096E"/>
    <w:rsid w:val="00372D50"/>
    <w:rsid w:val="00373AC4"/>
    <w:rsid w:val="00376DD1"/>
    <w:rsid w:val="003A2819"/>
    <w:rsid w:val="003D3A1B"/>
    <w:rsid w:val="003E5197"/>
    <w:rsid w:val="003F7998"/>
    <w:rsid w:val="00410868"/>
    <w:rsid w:val="00422AB5"/>
    <w:rsid w:val="00422D44"/>
    <w:rsid w:val="004461E6"/>
    <w:rsid w:val="004603C6"/>
    <w:rsid w:val="00484423"/>
    <w:rsid w:val="004968D7"/>
    <w:rsid w:val="00497205"/>
    <w:rsid w:val="004A2EC0"/>
    <w:rsid w:val="004C0BE0"/>
    <w:rsid w:val="004C72C8"/>
    <w:rsid w:val="004D4EB2"/>
    <w:rsid w:val="004E260A"/>
    <w:rsid w:val="004F0434"/>
    <w:rsid w:val="004F5314"/>
    <w:rsid w:val="005036CE"/>
    <w:rsid w:val="005047F4"/>
    <w:rsid w:val="00506597"/>
    <w:rsid w:val="00511F44"/>
    <w:rsid w:val="005210D2"/>
    <w:rsid w:val="00537DC8"/>
    <w:rsid w:val="005463FF"/>
    <w:rsid w:val="00550FF4"/>
    <w:rsid w:val="00552210"/>
    <w:rsid w:val="005567F5"/>
    <w:rsid w:val="0058464B"/>
    <w:rsid w:val="00586952"/>
    <w:rsid w:val="005918CB"/>
    <w:rsid w:val="005A1B0B"/>
    <w:rsid w:val="005A4C07"/>
    <w:rsid w:val="005A7996"/>
    <w:rsid w:val="005B466F"/>
    <w:rsid w:val="005D5130"/>
    <w:rsid w:val="005E1BF1"/>
    <w:rsid w:val="005F5973"/>
    <w:rsid w:val="006074BA"/>
    <w:rsid w:val="00612396"/>
    <w:rsid w:val="00630AFA"/>
    <w:rsid w:val="0064005C"/>
    <w:rsid w:val="006504F8"/>
    <w:rsid w:val="00651CE1"/>
    <w:rsid w:val="00653984"/>
    <w:rsid w:val="00682427"/>
    <w:rsid w:val="00684138"/>
    <w:rsid w:val="006B6BDA"/>
    <w:rsid w:val="006C114B"/>
    <w:rsid w:val="006E7C89"/>
    <w:rsid w:val="006F33D7"/>
    <w:rsid w:val="007146FD"/>
    <w:rsid w:val="0072248C"/>
    <w:rsid w:val="00743F0A"/>
    <w:rsid w:val="00754B83"/>
    <w:rsid w:val="00764A02"/>
    <w:rsid w:val="00765AD9"/>
    <w:rsid w:val="0077789E"/>
    <w:rsid w:val="007820CC"/>
    <w:rsid w:val="0078667A"/>
    <w:rsid w:val="007A5ED6"/>
    <w:rsid w:val="007B6DCF"/>
    <w:rsid w:val="007D098A"/>
    <w:rsid w:val="007D7DF2"/>
    <w:rsid w:val="007E5211"/>
    <w:rsid w:val="007F1C74"/>
    <w:rsid w:val="008022C1"/>
    <w:rsid w:val="00804681"/>
    <w:rsid w:val="0080506D"/>
    <w:rsid w:val="00816E75"/>
    <w:rsid w:val="00833C14"/>
    <w:rsid w:val="00834630"/>
    <w:rsid w:val="00834F54"/>
    <w:rsid w:val="00836566"/>
    <w:rsid w:val="008445F9"/>
    <w:rsid w:val="00844E72"/>
    <w:rsid w:val="00853155"/>
    <w:rsid w:val="00861BCE"/>
    <w:rsid w:val="008679CE"/>
    <w:rsid w:val="008C2E6F"/>
    <w:rsid w:val="008D5946"/>
    <w:rsid w:val="008D63E6"/>
    <w:rsid w:val="008E32DE"/>
    <w:rsid w:val="008E77F4"/>
    <w:rsid w:val="0090114A"/>
    <w:rsid w:val="00905557"/>
    <w:rsid w:val="0091215D"/>
    <w:rsid w:val="009211F8"/>
    <w:rsid w:val="00922027"/>
    <w:rsid w:val="00925323"/>
    <w:rsid w:val="00932203"/>
    <w:rsid w:val="0096727D"/>
    <w:rsid w:val="009703B1"/>
    <w:rsid w:val="00977AD8"/>
    <w:rsid w:val="00993CB9"/>
    <w:rsid w:val="00995F88"/>
    <w:rsid w:val="009A08E3"/>
    <w:rsid w:val="009A45F0"/>
    <w:rsid w:val="009A759D"/>
    <w:rsid w:val="009D3516"/>
    <w:rsid w:val="009D605B"/>
    <w:rsid w:val="009F007E"/>
    <w:rsid w:val="009F0243"/>
    <w:rsid w:val="00A139A5"/>
    <w:rsid w:val="00A16641"/>
    <w:rsid w:val="00A24E09"/>
    <w:rsid w:val="00A25F40"/>
    <w:rsid w:val="00A301FD"/>
    <w:rsid w:val="00A32A26"/>
    <w:rsid w:val="00A449F8"/>
    <w:rsid w:val="00A52744"/>
    <w:rsid w:val="00A72FEC"/>
    <w:rsid w:val="00A74A90"/>
    <w:rsid w:val="00A7723E"/>
    <w:rsid w:val="00A85DB7"/>
    <w:rsid w:val="00A93447"/>
    <w:rsid w:val="00A96DC8"/>
    <w:rsid w:val="00AA68C9"/>
    <w:rsid w:val="00AD2446"/>
    <w:rsid w:val="00AD2843"/>
    <w:rsid w:val="00AE1293"/>
    <w:rsid w:val="00AE2CB1"/>
    <w:rsid w:val="00AE3682"/>
    <w:rsid w:val="00AF41D2"/>
    <w:rsid w:val="00B00A3D"/>
    <w:rsid w:val="00B0329C"/>
    <w:rsid w:val="00B1339F"/>
    <w:rsid w:val="00B34F0F"/>
    <w:rsid w:val="00B3657F"/>
    <w:rsid w:val="00B53989"/>
    <w:rsid w:val="00B56D05"/>
    <w:rsid w:val="00B62C49"/>
    <w:rsid w:val="00B7474D"/>
    <w:rsid w:val="00B80D9B"/>
    <w:rsid w:val="00B9217B"/>
    <w:rsid w:val="00B96570"/>
    <w:rsid w:val="00BA6EDB"/>
    <w:rsid w:val="00BA7579"/>
    <w:rsid w:val="00BB7418"/>
    <w:rsid w:val="00BC11F9"/>
    <w:rsid w:val="00BE2361"/>
    <w:rsid w:val="00C009FE"/>
    <w:rsid w:val="00C17522"/>
    <w:rsid w:val="00C25DF9"/>
    <w:rsid w:val="00C45E3A"/>
    <w:rsid w:val="00C460E8"/>
    <w:rsid w:val="00C518BE"/>
    <w:rsid w:val="00C54796"/>
    <w:rsid w:val="00C65606"/>
    <w:rsid w:val="00C76023"/>
    <w:rsid w:val="00C81E00"/>
    <w:rsid w:val="00C82043"/>
    <w:rsid w:val="00C940B7"/>
    <w:rsid w:val="00CA22AA"/>
    <w:rsid w:val="00CA4D43"/>
    <w:rsid w:val="00CC33D7"/>
    <w:rsid w:val="00CD1BAE"/>
    <w:rsid w:val="00CE0A21"/>
    <w:rsid w:val="00D01AD6"/>
    <w:rsid w:val="00D10349"/>
    <w:rsid w:val="00D11FC4"/>
    <w:rsid w:val="00D300E4"/>
    <w:rsid w:val="00D34E26"/>
    <w:rsid w:val="00D448DD"/>
    <w:rsid w:val="00D450CC"/>
    <w:rsid w:val="00D61AF9"/>
    <w:rsid w:val="00D67993"/>
    <w:rsid w:val="00D725FE"/>
    <w:rsid w:val="00D73796"/>
    <w:rsid w:val="00D966D3"/>
    <w:rsid w:val="00DA2CC1"/>
    <w:rsid w:val="00DA359F"/>
    <w:rsid w:val="00DA5C5A"/>
    <w:rsid w:val="00DB5242"/>
    <w:rsid w:val="00DC7759"/>
    <w:rsid w:val="00DD4BFF"/>
    <w:rsid w:val="00DF0972"/>
    <w:rsid w:val="00E0484D"/>
    <w:rsid w:val="00E220B2"/>
    <w:rsid w:val="00E3083D"/>
    <w:rsid w:val="00E474CF"/>
    <w:rsid w:val="00E62C91"/>
    <w:rsid w:val="00E732A8"/>
    <w:rsid w:val="00E81097"/>
    <w:rsid w:val="00E820C2"/>
    <w:rsid w:val="00E86914"/>
    <w:rsid w:val="00E9280A"/>
    <w:rsid w:val="00EB172E"/>
    <w:rsid w:val="00EC1B5A"/>
    <w:rsid w:val="00ED6EB4"/>
    <w:rsid w:val="00F00027"/>
    <w:rsid w:val="00F02D77"/>
    <w:rsid w:val="00F03848"/>
    <w:rsid w:val="00F05BBD"/>
    <w:rsid w:val="00F24F5D"/>
    <w:rsid w:val="00F40BF2"/>
    <w:rsid w:val="00F66685"/>
    <w:rsid w:val="00F74661"/>
    <w:rsid w:val="00F800F7"/>
    <w:rsid w:val="00F834E7"/>
    <w:rsid w:val="00FB0590"/>
    <w:rsid w:val="00FD1BD2"/>
    <w:rsid w:val="00FF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9BC478"/>
  <w15:chartTrackingRefBased/>
  <w15:docId w15:val="{F3A7E746-141F-4D19-BCD2-254F3B0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D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1FC4"/>
    <w:pPr>
      <w:jc w:val="center"/>
    </w:pPr>
    <w:rPr>
      <w:snapToGrid w:val="0"/>
      <w:sz w:val="24"/>
      <w:szCs w:val="24"/>
    </w:rPr>
  </w:style>
  <w:style w:type="character" w:customStyle="1" w:styleId="a4">
    <w:name w:val="記 (文字)"/>
    <w:basedOn w:val="a0"/>
    <w:link w:val="a3"/>
    <w:rsid w:val="00D11FC4"/>
    <w:rPr>
      <w:rFonts w:ascii="Century" w:eastAsia="ＭＳ 明朝" w:hAnsi="Century" w:cs="Times New Roman"/>
      <w:snapToGrid w:val="0"/>
      <w:sz w:val="24"/>
      <w:szCs w:val="24"/>
    </w:rPr>
  </w:style>
  <w:style w:type="character" w:styleId="a5">
    <w:name w:val="annotation reference"/>
    <w:basedOn w:val="a0"/>
    <w:uiPriority w:val="99"/>
    <w:semiHidden/>
    <w:unhideWhenUsed/>
    <w:rsid w:val="004C72C8"/>
    <w:rPr>
      <w:sz w:val="18"/>
      <w:szCs w:val="18"/>
    </w:rPr>
  </w:style>
  <w:style w:type="paragraph" w:styleId="a6">
    <w:name w:val="annotation text"/>
    <w:basedOn w:val="a"/>
    <w:link w:val="a7"/>
    <w:uiPriority w:val="99"/>
    <w:semiHidden/>
    <w:unhideWhenUsed/>
    <w:rsid w:val="004C72C8"/>
    <w:pPr>
      <w:jc w:val="left"/>
    </w:pPr>
  </w:style>
  <w:style w:type="character" w:customStyle="1" w:styleId="a7">
    <w:name w:val="コメント文字列 (文字)"/>
    <w:basedOn w:val="a0"/>
    <w:link w:val="a6"/>
    <w:uiPriority w:val="99"/>
    <w:semiHidden/>
    <w:rsid w:val="004C72C8"/>
    <w:rPr>
      <w:rFonts w:ascii="Century" w:eastAsia="ＭＳ 明朝" w:hAnsi="Century" w:cs="Times New Roman"/>
      <w:szCs w:val="21"/>
    </w:rPr>
  </w:style>
  <w:style w:type="paragraph" w:styleId="a8">
    <w:name w:val="annotation subject"/>
    <w:basedOn w:val="a6"/>
    <w:next w:val="a6"/>
    <w:link w:val="a9"/>
    <w:uiPriority w:val="99"/>
    <w:semiHidden/>
    <w:unhideWhenUsed/>
    <w:rsid w:val="004C72C8"/>
    <w:rPr>
      <w:b/>
      <w:bCs/>
    </w:rPr>
  </w:style>
  <w:style w:type="character" w:customStyle="1" w:styleId="a9">
    <w:name w:val="コメント内容 (文字)"/>
    <w:basedOn w:val="a7"/>
    <w:link w:val="a8"/>
    <w:uiPriority w:val="99"/>
    <w:semiHidden/>
    <w:rsid w:val="004C72C8"/>
    <w:rPr>
      <w:rFonts w:ascii="Century" w:eastAsia="ＭＳ 明朝" w:hAnsi="Century" w:cs="Times New Roman"/>
      <w:b/>
      <w:bCs/>
      <w:szCs w:val="21"/>
    </w:rPr>
  </w:style>
  <w:style w:type="paragraph" w:styleId="aa">
    <w:name w:val="Balloon Text"/>
    <w:basedOn w:val="a"/>
    <w:link w:val="ab"/>
    <w:uiPriority w:val="99"/>
    <w:semiHidden/>
    <w:unhideWhenUsed/>
    <w:rsid w:val="004C72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72C8"/>
    <w:rPr>
      <w:rFonts w:asciiTheme="majorHAnsi" w:eastAsiaTheme="majorEastAsia" w:hAnsiTheme="majorHAnsi" w:cstheme="majorBidi"/>
      <w:sz w:val="18"/>
      <w:szCs w:val="18"/>
    </w:rPr>
  </w:style>
  <w:style w:type="table" w:styleId="ac">
    <w:name w:val="Table Grid"/>
    <w:basedOn w:val="a1"/>
    <w:uiPriority w:val="39"/>
    <w:rsid w:val="005A1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1EEF"/>
    <w:pPr>
      <w:ind w:leftChars="400" w:left="840"/>
    </w:pPr>
  </w:style>
  <w:style w:type="paragraph" w:styleId="ae">
    <w:name w:val="header"/>
    <w:basedOn w:val="a"/>
    <w:link w:val="af"/>
    <w:uiPriority w:val="99"/>
    <w:unhideWhenUsed/>
    <w:rsid w:val="004A2EC0"/>
    <w:pPr>
      <w:tabs>
        <w:tab w:val="center" w:pos="4252"/>
        <w:tab w:val="right" w:pos="8504"/>
      </w:tabs>
      <w:snapToGrid w:val="0"/>
    </w:pPr>
  </w:style>
  <w:style w:type="character" w:customStyle="1" w:styleId="af">
    <w:name w:val="ヘッダー (文字)"/>
    <w:basedOn w:val="a0"/>
    <w:link w:val="ae"/>
    <w:uiPriority w:val="99"/>
    <w:rsid w:val="004A2EC0"/>
    <w:rPr>
      <w:rFonts w:ascii="Century" w:eastAsia="ＭＳ 明朝" w:hAnsi="Century" w:cs="Times New Roman"/>
      <w:szCs w:val="21"/>
    </w:rPr>
  </w:style>
  <w:style w:type="paragraph" w:styleId="af0">
    <w:name w:val="footer"/>
    <w:basedOn w:val="a"/>
    <w:link w:val="af1"/>
    <w:uiPriority w:val="99"/>
    <w:unhideWhenUsed/>
    <w:rsid w:val="004A2EC0"/>
    <w:pPr>
      <w:tabs>
        <w:tab w:val="center" w:pos="4252"/>
        <w:tab w:val="right" w:pos="8504"/>
      </w:tabs>
      <w:snapToGrid w:val="0"/>
    </w:pPr>
  </w:style>
  <w:style w:type="character" w:customStyle="1" w:styleId="af1">
    <w:name w:val="フッター (文字)"/>
    <w:basedOn w:val="a0"/>
    <w:link w:val="af0"/>
    <w:uiPriority w:val="99"/>
    <w:rsid w:val="004A2EC0"/>
    <w:rPr>
      <w:rFonts w:ascii="Century" w:eastAsia="ＭＳ 明朝" w:hAnsi="Century" w:cs="Times New Roman"/>
      <w:szCs w:val="21"/>
    </w:rPr>
  </w:style>
  <w:style w:type="paragraph" w:styleId="af2">
    <w:name w:val="Revision"/>
    <w:hidden/>
    <w:uiPriority w:val="99"/>
    <w:semiHidden/>
    <w:rsid w:val="00372D50"/>
    <w:rPr>
      <w:rFonts w:ascii="Century" w:eastAsia="ＭＳ 明朝" w:hAnsi="Century" w:cs="Times New Roman"/>
      <w:szCs w:val="21"/>
    </w:rPr>
  </w:style>
  <w:style w:type="paragraph" w:styleId="af3">
    <w:name w:val="Closing"/>
    <w:basedOn w:val="a"/>
    <w:link w:val="af4"/>
    <w:uiPriority w:val="99"/>
    <w:unhideWhenUsed/>
    <w:rsid w:val="006F33D7"/>
    <w:pPr>
      <w:jc w:val="right"/>
    </w:pPr>
    <w:rPr>
      <w:rFonts w:ascii="ＭＳ 明朝" w:hAnsi="ＭＳ 明朝"/>
      <w:snapToGrid w:val="0"/>
      <w:sz w:val="24"/>
      <w:szCs w:val="24"/>
    </w:rPr>
  </w:style>
  <w:style w:type="character" w:customStyle="1" w:styleId="af4">
    <w:name w:val="結語 (文字)"/>
    <w:basedOn w:val="a0"/>
    <w:link w:val="af3"/>
    <w:uiPriority w:val="99"/>
    <w:rsid w:val="006F33D7"/>
    <w:rPr>
      <w:rFonts w:ascii="ＭＳ 明朝" w:eastAsia="ＭＳ 明朝" w:hAnsi="ＭＳ 明朝"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3784">
      <w:bodyDiv w:val="1"/>
      <w:marLeft w:val="0"/>
      <w:marRight w:val="0"/>
      <w:marTop w:val="0"/>
      <w:marBottom w:val="0"/>
      <w:divBdr>
        <w:top w:val="none" w:sz="0" w:space="0" w:color="auto"/>
        <w:left w:val="none" w:sz="0" w:space="0" w:color="auto"/>
        <w:bottom w:val="none" w:sz="0" w:space="0" w:color="auto"/>
        <w:right w:val="none" w:sz="0" w:space="0" w:color="auto"/>
      </w:divBdr>
    </w:div>
    <w:div w:id="13062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52E0-EFA4-4404-8D42-D157A02A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　和美</dc:creator>
  <cp:keywords/>
  <dc:description/>
  <cp:lastModifiedBy>遠藤　慶子</cp:lastModifiedBy>
  <cp:revision>2</cp:revision>
  <cp:lastPrinted>2023-07-27T06:26:00Z</cp:lastPrinted>
  <dcterms:created xsi:type="dcterms:W3CDTF">2025-07-25T12:07:00Z</dcterms:created>
  <dcterms:modified xsi:type="dcterms:W3CDTF">2025-07-25T12:07:00Z</dcterms:modified>
</cp:coreProperties>
</file>