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31" w:rsidRPr="00240EF4" w:rsidRDefault="00A14831" w:rsidP="00A14831">
      <w:pPr>
        <w:rPr>
          <w:rFonts w:ascii="HGPｺﾞｼｯｸM" w:eastAsia="HGPｺﾞｼｯｸM"/>
          <w:sz w:val="32"/>
          <w:szCs w:val="32"/>
        </w:rPr>
      </w:pPr>
      <w:r w:rsidRPr="00805956">
        <w:rPr>
          <w:rFonts w:ascii="HGPｺﾞｼｯｸM" w:eastAsia="HGPｺﾞｼｯｸM"/>
          <w:noProof/>
          <w:sz w:val="32"/>
          <w:szCs w:val="32"/>
        </w:rPr>
        <mc:AlternateContent>
          <mc:Choice Requires="wps">
            <w:drawing>
              <wp:anchor distT="45720" distB="45720" distL="114300" distR="114300" simplePos="0" relativeHeight="251659264" behindDoc="0" locked="0" layoutInCell="1" allowOverlap="1" wp14:anchorId="4D42F965" wp14:editId="1D66804B">
                <wp:simplePos x="0" y="0"/>
                <wp:positionH relativeFrom="column">
                  <wp:posOffset>5257800</wp:posOffset>
                </wp:positionH>
                <wp:positionV relativeFrom="paragraph">
                  <wp:posOffset>-312420</wp:posOffset>
                </wp:positionV>
                <wp:extent cx="883920" cy="335280"/>
                <wp:effectExtent l="0" t="0" r="1143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35280"/>
                        </a:xfrm>
                        <a:prstGeom prst="rect">
                          <a:avLst/>
                        </a:prstGeom>
                        <a:solidFill>
                          <a:srgbClr val="FFFFFF"/>
                        </a:solidFill>
                        <a:ln w="9525">
                          <a:solidFill>
                            <a:srgbClr val="000000"/>
                          </a:solidFill>
                          <a:miter lim="800000"/>
                          <a:headEnd/>
                          <a:tailEnd/>
                        </a:ln>
                      </wps:spPr>
                      <wps:txbx>
                        <w:txbxContent>
                          <w:p w:rsidR="00A14831" w:rsidRPr="00805956" w:rsidRDefault="00F76DCD" w:rsidP="00C26B8E">
                            <w:pPr>
                              <w:rPr>
                                <w:rFonts w:ascii="HGPｺﾞｼｯｸM" w:eastAsia="HGPｺﾞｼｯｸM"/>
                              </w:rPr>
                            </w:pPr>
                            <w:r>
                              <w:rPr>
                                <w:rFonts w:ascii="HGPｺﾞｼｯｸM" w:eastAsia="HGPｺﾞｼｯｸM" w:hint="eastAsia"/>
                              </w:rPr>
                              <w:t>開発行為等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F965" id="_x0000_t202" coordsize="21600,21600" o:spt="202" path="m,l,21600r21600,l21600,xe">
                <v:stroke joinstyle="miter"/>
                <v:path gradientshapeok="t" o:connecttype="rect"/>
              </v:shapetype>
              <v:shape id="テキスト ボックス 2" o:spid="_x0000_s1026" type="#_x0000_t202" style="position:absolute;left:0;text-align:left;margin-left:414pt;margin-top:-24.6pt;width:69.6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">
                <v:textbox>
                  <w:txbxContent>
                    <w:p w:rsidR="00A14831" w:rsidRPr="00805956" w:rsidRDefault="00F76DCD" w:rsidP="00C26B8E">
                      <w:pPr>
                        <w:rPr>
                          <w:rFonts w:ascii="HGPｺﾞｼｯｸM" w:eastAsia="HGPｺﾞｼｯｸM"/>
                        </w:rPr>
                      </w:pPr>
                      <w:r>
                        <w:rPr>
                          <w:rFonts w:ascii="HGPｺﾞｼｯｸM" w:eastAsia="HGPｺﾞｼｯｸM" w:hint="eastAsia"/>
                        </w:rPr>
                        <w:t>開発行為等</w:t>
                      </w:r>
                    </w:p>
                  </w:txbxContent>
                </v:textbox>
              </v:shape>
            </w:pict>
          </mc:Fallback>
        </mc:AlternateContent>
      </w:r>
      <w:r w:rsidRPr="00240EF4">
        <w:rPr>
          <w:rFonts w:ascii="HGPｺﾞｼｯｸM" w:eastAsia="HGPｺﾞｼｯｸM" w:hint="eastAsia"/>
          <w:sz w:val="32"/>
          <w:szCs w:val="32"/>
        </w:rPr>
        <w:t>景観形成基準確認書</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協　議　者</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住　　所</w:t>
      </w:r>
      <w:r>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（行為者）</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氏　　名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sidR="00B22E53">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2450" w:firstLine="588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 xml:space="preserve">電話番号　　　　　　　　　</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p>
    <w:p w:rsidR="00A14831" w:rsidRPr="00820B8F" w:rsidRDefault="00A14831" w:rsidP="00A14831">
      <w:pPr>
        <w:ind w:firstLineChars="650" w:firstLine="156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w:t>
      </w:r>
      <w:r w:rsidRPr="00025DAE">
        <w:rPr>
          <w:rFonts w:ascii="HGPｺﾞｼｯｸM" w:eastAsia="HGPｺﾞｼｯｸM" w:hAnsi="ＭＳ 明朝"/>
          <w:snapToGrid w:val="0"/>
          <w:color w:val="000000"/>
          <w:sz w:val="24"/>
          <w:szCs w:val="24"/>
        </w:rPr>
        <w:t>法人</w:t>
      </w:r>
      <w:r w:rsidRPr="00025DAE">
        <w:rPr>
          <w:rFonts w:ascii="HGPｺﾞｼｯｸM" w:eastAsia="HGPｺﾞｼｯｸM" w:hAnsi="ＭＳ 明朝" w:hint="eastAsia"/>
          <w:snapToGrid w:val="0"/>
          <w:color w:val="000000"/>
          <w:sz w:val="24"/>
          <w:szCs w:val="24"/>
        </w:rPr>
        <w:t>その他の団体に</w:t>
      </w:r>
      <w:r w:rsidRPr="00025DAE">
        <w:rPr>
          <w:rFonts w:ascii="HGPｺﾞｼｯｸM" w:eastAsia="HGPｺﾞｼｯｸM" w:hAnsi="ＭＳ 明朝"/>
          <w:snapToGrid w:val="0"/>
          <w:color w:val="000000"/>
          <w:sz w:val="24"/>
          <w:szCs w:val="24"/>
        </w:rPr>
        <w:t>あっては、主たる事務所の所在地、名称及び代表者の氏名）</w:t>
      </w:r>
    </w:p>
    <w:p w:rsidR="00C92DDB" w:rsidRPr="00FD0916" w:rsidRDefault="00FD0916" w:rsidP="00FD0916">
      <w:pPr>
        <w:rPr>
          <w:rFonts w:ascii="HGPｺﾞｼｯｸM" w:eastAsia="HGPｺﾞｼｯｸM"/>
          <w:sz w:val="28"/>
          <w:szCs w:val="28"/>
        </w:rPr>
      </w:pPr>
      <w:r w:rsidRPr="00FD0916">
        <w:rPr>
          <w:rFonts w:ascii="HGPｺﾞｼｯｸM" w:eastAsia="HGPｺﾞｼｯｸM" w:hint="eastAsia"/>
          <w:sz w:val="28"/>
          <w:szCs w:val="28"/>
        </w:rPr>
        <w:t>■行為の概要</w:t>
      </w:r>
    </w:p>
    <w:tbl>
      <w:tblPr>
        <w:tblW w:w="9640" w:type="dxa"/>
        <w:tblCellMar>
          <w:left w:w="99" w:type="dxa"/>
          <w:right w:w="99" w:type="dxa"/>
        </w:tblCellMar>
        <w:tblLook w:val="04A0" w:firstRow="1" w:lastRow="0" w:firstColumn="1" w:lastColumn="0" w:noHBand="0" w:noVBand="1"/>
      </w:tblPr>
      <w:tblGrid>
        <w:gridCol w:w="1266"/>
        <w:gridCol w:w="1418"/>
        <w:gridCol w:w="1476"/>
        <w:gridCol w:w="1560"/>
        <w:gridCol w:w="2960"/>
        <w:gridCol w:w="960"/>
      </w:tblGrid>
      <w:tr w:rsidR="00C92DDB" w:rsidRPr="00C92DDB" w:rsidTr="00C92DDB">
        <w:trPr>
          <w:trHeight w:val="924"/>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2DDB" w:rsidRPr="00B83EEE" w:rsidRDefault="00C92DDB">
            <w:pPr>
              <w:widowControl/>
              <w:jc w:val="left"/>
              <w:rPr>
                <w:rFonts w:ascii="HGPｺﾞｼｯｸM" w:eastAsia="HGPｺﾞｼｯｸM" w:hAnsi="ＭＳ Ｐゴシック" w:cs="ＭＳ Ｐゴシック"/>
                <w:color w:val="000000"/>
                <w:kern w:val="0"/>
                <w:szCs w:val="21"/>
              </w:rPr>
            </w:pPr>
            <w:r w:rsidRPr="00B83EEE">
              <w:rPr>
                <w:rFonts w:ascii="HGPｺﾞｼｯｸM" w:eastAsia="HGPｺﾞｼｯｸM" w:hAnsi="ＭＳ Ｐゴシック" w:cs="ＭＳ Ｐゴシック" w:hint="eastAsia"/>
                <w:color w:val="000000"/>
                <w:kern w:val="0"/>
                <w:szCs w:val="21"/>
              </w:rPr>
              <w:t>行為の種別</w:t>
            </w:r>
          </w:p>
        </w:tc>
        <w:tc>
          <w:tcPr>
            <w:tcW w:w="8374" w:type="dxa"/>
            <w:gridSpan w:val="5"/>
            <w:tcBorders>
              <w:top w:val="single" w:sz="8" w:space="0" w:color="auto"/>
              <w:left w:val="nil"/>
              <w:bottom w:val="single" w:sz="8" w:space="0" w:color="auto"/>
              <w:right w:val="single" w:sz="8" w:space="0" w:color="000000"/>
            </w:tcBorders>
            <w:shd w:val="clear" w:color="auto" w:fill="auto"/>
            <w:noWrap/>
            <w:vAlign w:val="center"/>
            <w:hideMark/>
          </w:tcPr>
          <w:p w:rsidR="00C92DDB" w:rsidRPr="00C92DDB" w:rsidRDefault="00C92DDB" w:rsidP="00C92DDB">
            <w:pPr>
              <w:widowControl/>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□開発行為　　　　　□木竹の伐採　　　　　□土石の採取、その他の土地の形質の変更</w:t>
            </w:r>
          </w:p>
        </w:tc>
      </w:tr>
      <w:tr w:rsidR="00C92DDB" w:rsidRPr="00C92DDB" w:rsidTr="00C92DDB">
        <w:trPr>
          <w:trHeight w:val="600"/>
        </w:trPr>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9A7851" w:rsidRDefault="00C92DDB" w:rsidP="009A7851">
            <w:pPr>
              <w:widowControl/>
              <w:spacing w:line="0" w:lineRule="atLeast"/>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開発行為・</w:t>
            </w:r>
          </w:p>
          <w:p w:rsidR="009A7851" w:rsidRPr="009A7851" w:rsidRDefault="009A7851" w:rsidP="009A7851">
            <w:pPr>
              <w:widowControl/>
              <w:spacing w:line="0" w:lineRule="atLeast"/>
              <w:jc w:val="center"/>
              <w:rPr>
                <w:rFonts w:ascii="HGPｺﾞｼｯｸM" w:eastAsia="HGPｺﾞｼｯｸM" w:hAnsi="ＭＳ Ｐゴシック" w:cs="ＭＳ Ｐゴシック"/>
                <w:color w:val="000000"/>
                <w:kern w:val="0"/>
                <w:sz w:val="16"/>
                <w:szCs w:val="16"/>
              </w:rPr>
            </w:pPr>
          </w:p>
          <w:p w:rsidR="00C92DDB" w:rsidRPr="009A7851" w:rsidRDefault="00C92DDB" w:rsidP="00516EA1">
            <w:pPr>
              <w:spacing w:line="0" w:lineRule="atLeast"/>
              <w:jc w:val="center"/>
              <w:rPr>
                <w:rFonts w:ascii="HGPｺﾞｼｯｸM" w:eastAsia="HGPｺﾞｼｯｸM" w:hAnsiTheme="majorEastAsia"/>
              </w:rPr>
            </w:pPr>
            <w:r w:rsidRPr="009A7851">
              <w:rPr>
                <w:rFonts w:ascii="HGPｺﾞｼｯｸM" w:eastAsia="HGPｺﾞｼｯｸM" w:hAnsiTheme="majorEastAsia" w:hint="eastAsia"/>
              </w:rPr>
              <w:t>土石の採取、その他の土地の形質の変更</w:t>
            </w:r>
          </w:p>
        </w:tc>
        <w:tc>
          <w:tcPr>
            <w:tcW w:w="1418"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行為の目的</w:t>
            </w:r>
          </w:p>
        </w:tc>
        <w:tc>
          <w:tcPr>
            <w:tcW w:w="6956" w:type="dxa"/>
            <w:gridSpan w:val="4"/>
            <w:tcBorders>
              <w:top w:val="single" w:sz="8" w:space="0" w:color="auto"/>
              <w:left w:val="nil"/>
              <w:bottom w:val="nil"/>
              <w:right w:val="single" w:sz="8" w:space="0" w:color="000000"/>
            </w:tcBorders>
            <w:shd w:val="clear" w:color="auto" w:fill="auto"/>
            <w:vAlign w:val="center"/>
            <w:hideMark/>
          </w:tcPr>
          <w:p w:rsidR="00C92DDB" w:rsidRPr="00C92DDB" w:rsidRDefault="00C92DDB" w:rsidP="00C92DDB">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 xml:space="preserve">　</w:t>
            </w:r>
          </w:p>
        </w:tc>
      </w:tr>
      <w:tr w:rsidR="00C92DDB" w:rsidRPr="00C92DDB" w:rsidTr="00C92DDB">
        <w:trPr>
          <w:trHeight w:val="600"/>
        </w:trPr>
        <w:tc>
          <w:tcPr>
            <w:tcW w:w="1266" w:type="dxa"/>
            <w:vMerge/>
            <w:tcBorders>
              <w:top w:val="nil"/>
              <w:left w:val="single" w:sz="8" w:space="0" w:color="auto"/>
              <w:bottom w:val="single" w:sz="8" w:space="0" w:color="000000"/>
              <w:right w:val="single" w:sz="8" w:space="0" w:color="auto"/>
            </w:tcBorders>
            <w:vAlign w:val="center"/>
            <w:hideMark/>
          </w:tcPr>
          <w:p w:rsidR="00C92DDB" w:rsidRPr="00C92DDB" w:rsidRDefault="00C92DDB" w:rsidP="00C92DDB">
            <w:pPr>
              <w:widowControl/>
              <w:jc w:val="left"/>
              <w:rPr>
                <w:rFonts w:ascii="HGPｺﾞｼｯｸM" w:eastAsia="HGPｺﾞｼｯｸM" w:hAnsi="ＭＳ Ｐゴシック" w:cs="ＭＳ Ｐゴシック"/>
                <w:color w:val="000000"/>
                <w:kern w:val="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行為の内容</w:t>
            </w:r>
          </w:p>
        </w:tc>
        <w:tc>
          <w:tcPr>
            <w:tcW w:w="6956" w:type="dxa"/>
            <w:gridSpan w:val="4"/>
            <w:tcBorders>
              <w:top w:val="single" w:sz="8" w:space="0" w:color="auto"/>
              <w:left w:val="nil"/>
              <w:bottom w:val="single" w:sz="8" w:space="0" w:color="auto"/>
              <w:right w:val="single" w:sz="8" w:space="0" w:color="000000"/>
            </w:tcBorders>
            <w:shd w:val="clear" w:color="auto" w:fill="auto"/>
            <w:vAlign w:val="center"/>
            <w:hideMark/>
          </w:tcPr>
          <w:p w:rsidR="00C92DDB" w:rsidRPr="00C92DDB" w:rsidRDefault="00C92DDB" w:rsidP="00C92DDB">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 xml:space="preserve">　</w:t>
            </w:r>
          </w:p>
        </w:tc>
      </w:tr>
      <w:tr w:rsidR="00C92DDB" w:rsidRPr="00C92DDB" w:rsidTr="00C92DDB">
        <w:trPr>
          <w:trHeight w:val="600"/>
        </w:trPr>
        <w:tc>
          <w:tcPr>
            <w:tcW w:w="1266" w:type="dxa"/>
            <w:vMerge/>
            <w:tcBorders>
              <w:top w:val="nil"/>
              <w:left w:val="single" w:sz="8" w:space="0" w:color="auto"/>
              <w:bottom w:val="single" w:sz="8" w:space="0" w:color="000000"/>
              <w:right w:val="single" w:sz="8" w:space="0" w:color="auto"/>
            </w:tcBorders>
            <w:vAlign w:val="center"/>
            <w:hideMark/>
          </w:tcPr>
          <w:p w:rsidR="00C92DDB" w:rsidRPr="00C92DDB" w:rsidRDefault="00C92DDB" w:rsidP="00C92DDB">
            <w:pPr>
              <w:widowControl/>
              <w:jc w:val="left"/>
              <w:rPr>
                <w:rFonts w:ascii="HGPｺﾞｼｯｸM" w:eastAsia="HGPｺﾞｼｯｸM" w:hAnsi="ＭＳ Ｐゴシック" w:cs="ＭＳ Ｐゴシック"/>
                <w:color w:val="000000"/>
                <w:kern w:val="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区域面積</w:t>
            </w:r>
          </w:p>
        </w:tc>
        <w:tc>
          <w:tcPr>
            <w:tcW w:w="6956" w:type="dxa"/>
            <w:gridSpan w:val="4"/>
            <w:tcBorders>
              <w:top w:val="nil"/>
              <w:left w:val="nil"/>
              <w:bottom w:val="single" w:sz="8" w:space="0" w:color="auto"/>
              <w:right w:val="single" w:sz="8" w:space="0" w:color="000000"/>
            </w:tcBorders>
            <w:shd w:val="clear" w:color="auto" w:fill="auto"/>
            <w:vAlign w:val="center"/>
            <w:hideMark/>
          </w:tcPr>
          <w:p w:rsidR="00C92DDB" w:rsidRPr="00C92DDB" w:rsidRDefault="00C92DDB" w:rsidP="00C92DDB">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w:t>
            </w:r>
          </w:p>
        </w:tc>
      </w:tr>
      <w:tr w:rsidR="00C92DDB" w:rsidRPr="00C92DDB" w:rsidTr="00C92DDB">
        <w:trPr>
          <w:trHeight w:val="600"/>
        </w:trPr>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92DDB" w:rsidRPr="00C92DDB" w:rsidRDefault="00C92DDB" w:rsidP="00C92DDB">
            <w:pPr>
              <w:widowControl/>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木竹の植栽又は伐採</w:t>
            </w:r>
          </w:p>
        </w:tc>
        <w:tc>
          <w:tcPr>
            <w:tcW w:w="4454" w:type="dxa"/>
            <w:gridSpan w:val="3"/>
            <w:tcBorders>
              <w:top w:val="single" w:sz="8" w:space="0" w:color="auto"/>
              <w:left w:val="nil"/>
              <w:bottom w:val="single" w:sz="8" w:space="0" w:color="auto"/>
              <w:right w:val="single" w:sz="8" w:space="0" w:color="000000"/>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□木竹の植栽</w:t>
            </w:r>
          </w:p>
        </w:tc>
        <w:tc>
          <w:tcPr>
            <w:tcW w:w="3920" w:type="dxa"/>
            <w:gridSpan w:val="2"/>
            <w:tcBorders>
              <w:top w:val="single" w:sz="8" w:space="0" w:color="auto"/>
              <w:left w:val="nil"/>
              <w:bottom w:val="single" w:sz="8" w:space="0" w:color="auto"/>
              <w:right w:val="single" w:sz="8" w:space="0" w:color="000000"/>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□木竹の伐採</w:t>
            </w:r>
          </w:p>
        </w:tc>
      </w:tr>
      <w:tr w:rsidR="00C92DDB" w:rsidRPr="00C92DDB" w:rsidTr="00C92DDB">
        <w:trPr>
          <w:trHeight w:val="600"/>
        </w:trPr>
        <w:tc>
          <w:tcPr>
            <w:tcW w:w="1266" w:type="dxa"/>
            <w:vMerge/>
            <w:tcBorders>
              <w:top w:val="nil"/>
              <w:left w:val="single" w:sz="8" w:space="0" w:color="auto"/>
              <w:bottom w:val="single" w:sz="8" w:space="0" w:color="000000"/>
              <w:right w:val="single" w:sz="8" w:space="0" w:color="auto"/>
            </w:tcBorders>
            <w:vAlign w:val="center"/>
            <w:hideMark/>
          </w:tcPr>
          <w:p w:rsidR="00C92DDB" w:rsidRPr="00C92DDB" w:rsidRDefault="00C92DDB" w:rsidP="00C92DDB">
            <w:pPr>
              <w:widowControl/>
              <w:jc w:val="left"/>
              <w:rPr>
                <w:rFonts w:ascii="HGPｺﾞｼｯｸM" w:eastAsia="HGPｺﾞｼｯｸM" w:hAnsi="ＭＳ Ｐゴシック" w:cs="ＭＳ Ｐゴシック"/>
                <w:color w:val="000000"/>
                <w:kern w:val="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樹種</w:t>
            </w:r>
          </w:p>
        </w:tc>
        <w:tc>
          <w:tcPr>
            <w:tcW w:w="6956" w:type="dxa"/>
            <w:gridSpan w:val="4"/>
            <w:tcBorders>
              <w:top w:val="single" w:sz="8" w:space="0" w:color="auto"/>
              <w:left w:val="nil"/>
              <w:bottom w:val="single" w:sz="8" w:space="0" w:color="auto"/>
              <w:right w:val="single" w:sz="8" w:space="0" w:color="000000"/>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 xml:space="preserve">　</w:t>
            </w:r>
          </w:p>
        </w:tc>
      </w:tr>
      <w:tr w:rsidR="00C92DDB" w:rsidRPr="00C92DDB" w:rsidTr="00C92DDB">
        <w:trPr>
          <w:trHeight w:val="600"/>
        </w:trPr>
        <w:tc>
          <w:tcPr>
            <w:tcW w:w="1266" w:type="dxa"/>
            <w:vMerge/>
            <w:tcBorders>
              <w:top w:val="nil"/>
              <w:left w:val="single" w:sz="8" w:space="0" w:color="auto"/>
              <w:bottom w:val="single" w:sz="8" w:space="0" w:color="000000"/>
              <w:right w:val="single" w:sz="8" w:space="0" w:color="auto"/>
            </w:tcBorders>
            <w:vAlign w:val="center"/>
            <w:hideMark/>
          </w:tcPr>
          <w:p w:rsidR="00C92DDB" w:rsidRPr="00C92DDB" w:rsidRDefault="00C92DDB" w:rsidP="00C92DDB">
            <w:pPr>
              <w:widowControl/>
              <w:jc w:val="left"/>
              <w:rPr>
                <w:rFonts w:ascii="HGPｺﾞｼｯｸM" w:eastAsia="HGPｺﾞｼｯｸM" w:hAnsi="ＭＳ Ｐゴシック" w:cs="ＭＳ Ｐゴシック"/>
                <w:color w:val="000000"/>
                <w:kern w:val="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植栽本数</w:t>
            </w:r>
          </w:p>
        </w:tc>
        <w:tc>
          <w:tcPr>
            <w:tcW w:w="1476"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jc w:val="right"/>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本</w:t>
            </w:r>
          </w:p>
        </w:tc>
        <w:tc>
          <w:tcPr>
            <w:tcW w:w="4520" w:type="dxa"/>
            <w:gridSpan w:val="2"/>
            <w:tcBorders>
              <w:top w:val="single" w:sz="8" w:space="0" w:color="auto"/>
              <w:left w:val="nil"/>
              <w:bottom w:val="single" w:sz="8" w:space="0" w:color="auto"/>
              <w:right w:val="single" w:sz="8" w:space="0" w:color="000000"/>
            </w:tcBorders>
            <w:shd w:val="clear" w:color="auto" w:fill="auto"/>
            <w:vAlign w:val="center"/>
            <w:hideMark/>
          </w:tcPr>
          <w:p w:rsidR="00C92DDB" w:rsidRPr="00C92DDB" w:rsidRDefault="00C92DDB" w:rsidP="00C92DDB">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区域面積</w:t>
            </w:r>
          </w:p>
        </w:tc>
        <w:tc>
          <w:tcPr>
            <w:tcW w:w="960" w:type="dxa"/>
            <w:tcBorders>
              <w:top w:val="nil"/>
              <w:left w:val="nil"/>
              <w:bottom w:val="single" w:sz="8" w:space="0" w:color="auto"/>
              <w:right w:val="single" w:sz="8" w:space="0" w:color="auto"/>
            </w:tcBorders>
            <w:shd w:val="clear" w:color="auto" w:fill="auto"/>
            <w:vAlign w:val="center"/>
            <w:hideMark/>
          </w:tcPr>
          <w:p w:rsidR="00C92DDB" w:rsidRPr="00C92DDB" w:rsidRDefault="00C92DDB" w:rsidP="00C92DDB">
            <w:pPr>
              <w:widowControl/>
              <w:jc w:val="right"/>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w:t>
            </w:r>
          </w:p>
        </w:tc>
      </w:tr>
    </w:tbl>
    <w:p w:rsidR="00A14831" w:rsidRDefault="00A14831"/>
    <w:p w:rsidR="00A14831" w:rsidRPr="00A14831" w:rsidRDefault="00A14831" w:rsidP="00A14831">
      <w:pPr>
        <w:rPr>
          <w:rFonts w:ascii="HGPｺﾞｼｯｸM" w:eastAsia="HGPｺﾞｼｯｸM"/>
          <w:sz w:val="24"/>
          <w:szCs w:val="24"/>
        </w:rPr>
      </w:pPr>
      <w:r w:rsidRPr="00A14831">
        <w:rPr>
          <w:rFonts w:ascii="HGPｺﾞｼｯｸM" w:eastAsia="HGPｺﾞｼｯｸM" w:hint="eastAsia"/>
          <w:sz w:val="28"/>
          <w:szCs w:val="24"/>
        </w:rPr>
        <w:t>■配慮・工夫した内容</w:t>
      </w:r>
    </w:p>
    <w:p w:rsidR="00B83EEE" w:rsidRDefault="007B24DE">
      <w:pPr>
        <w:rPr>
          <w:rFonts w:ascii="HGPｺﾞｼｯｸM" w:eastAsia="HGPｺﾞｼｯｸM"/>
          <w:sz w:val="22"/>
        </w:rPr>
      </w:pPr>
      <w:r w:rsidRPr="00A61C84">
        <w:rPr>
          <w:rFonts w:ascii="HGPｺﾞｼｯｸM" w:eastAsia="HGPｺﾞｼｯｸM" w:hint="eastAsia"/>
          <w:sz w:val="22"/>
        </w:rPr>
        <w:t>「配慮事項への対応について」の欄には、□に レ を記入してください。また、「具体的な配慮または工夫の内容」の欄には、景観計画ガイドライン等を参考に、該当する項目について内容を記入してください。</w:t>
      </w:r>
    </w:p>
    <w:p w:rsidR="00C92DDB" w:rsidRDefault="00C92DDB"/>
    <w:tbl>
      <w:tblPr>
        <w:tblW w:w="9923" w:type="dxa"/>
        <w:tblCellMar>
          <w:left w:w="99" w:type="dxa"/>
          <w:right w:w="99" w:type="dxa"/>
        </w:tblCellMar>
        <w:tblLook w:val="04A0" w:firstRow="1" w:lastRow="0" w:firstColumn="1" w:lastColumn="0" w:noHBand="0" w:noVBand="1"/>
      </w:tblPr>
      <w:tblGrid>
        <w:gridCol w:w="1418"/>
        <w:gridCol w:w="4702"/>
        <w:gridCol w:w="2700"/>
        <w:gridCol w:w="1103"/>
      </w:tblGrid>
      <w:tr w:rsidR="00C92DDB" w:rsidRPr="00B22E53" w:rsidTr="00C92DDB">
        <w:trPr>
          <w:divId w:val="709762705"/>
          <w:trHeight w:val="276"/>
        </w:trPr>
        <w:tc>
          <w:tcPr>
            <w:tcW w:w="6120" w:type="dxa"/>
            <w:gridSpan w:val="2"/>
            <w:tcBorders>
              <w:top w:val="nil"/>
              <w:left w:val="nil"/>
              <w:bottom w:val="nil"/>
              <w:right w:val="nil"/>
            </w:tcBorders>
            <w:shd w:val="clear" w:color="000000" w:fill="FFFFFF"/>
            <w:noWrap/>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Ａ　共通基準</w:t>
            </w:r>
          </w:p>
        </w:tc>
        <w:tc>
          <w:tcPr>
            <w:tcW w:w="2700" w:type="dxa"/>
            <w:tcBorders>
              <w:top w:val="nil"/>
              <w:left w:val="nil"/>
              <w:bottom w:val="nil"/>
              <w:right w:val="nil"/>
            </w:tcBorders>
            <w:shd w:val="clear" w:color="000000" w:fill="FFFFFF"/>
            <w:noWrap/>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 xml:space="preserve">　</w:t>
            </w:r>
          </w:p>
        </w:tc>
        <w:tc>
          <w:tcPr>
            <w:tcW w:w="1103" w:type="dxa"/>
            <w:tcBorders>
              <w:top w:val="nil"/>
              <w:left w:val="nil"/>
              <w:bottom w:val="nil"/>
              <w:right w:val="nil"/>
            </w:tcBorders>
            <w:shd w:val="clear" w:color="000000" w:fill="FFFFFF"/>
            <w:noWrap/>
            <w:textDirection w:val="tbRlV"/>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 xml:space="preserve">　</w:t>
            </w:r>
          </w:p>
        </w:tc>
      </w:tr>
      <w:tr w:rsidR="00C92DDB" w:rsidRPr="00B22E53" w:rsidTr="004C0BDC">
        <w:trPr>
          <w:divId w:val="709762705"/>
          <w:trHeight w:val="552"/>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区分</w:t>
            </w:r>
          </w:p>
        </w:tc>
        <w:tc>
          <w:tcPr>
            <w:tcW w:w="4702" w:type="dxa"/>
            <w:tcBorders>
              <w:top w:val="single" w:sz="4" w:space="0" w:color="auto"/>
              <w:left w:val="nil"/>
              <w:bottom w:val="single" w:sz="4" w:space="0" w:color="auto"/>
              <w:right w:val="nil"/>
            </w:tcBorders>
            <w:shd w:val="clear" w:color="000000" w:fill="FFFFFF"/>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景観形成基準</w:t>
            </w:r>
          </w:p>
        </w:tc>
        <w:tc>
          <w:tcPr>
            <w:tcW w:w="3803"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 w:val="18"/>
                <w:szCs w:val="18"/>
              </w:rPr>
            </w:pPr>
            <w:r w:rsidRPr="00B22E53">
              <w:rPr>
                <w:rFonts w:ascii="HGPｺﾞｼｯｸM" w:eastAsia="HGPｺﾞｼｯｸM" w:hAnsi="ＭＳ Ｐゴシック" w:cs="ＭＳ Ｐゴシック" w:hint="eastAsia"/>
                <w:color w:val="000000"/>
                <w:kern w:val="0"/>
                <w:sz w:val="18"/>
                <w:szCs w:val="18"/>
              </w:rPr>
              <w:t>配慮事項への対応について</w:t>
            </w:r>
          </w:p>
        </w:tc>
      </w:tr>
      <w:tr w:rsidR="00C92DDB" w:rsidRPr="00B22E53" w:rsidTr="00CA0591">
        <w:trPr>
          <w:divId w:val="709762705"/>
          <w:trHeight w:val="708"/>
        </w:trPr>
        <w:tc>
          <w:tcPr>
            <w:tcW w:w="1418" w:type="dxa"/>
            <w:vMerge w:val="restart"/>
            <w:tcBorders>
              <w:top w:val="single" w:sz="4" w:space="0" w:color="auto"/>
              <w:left w:val="single" w:sz="4" w:space="0" w:color="auto"/>
              <w:bottom w:val="single" w:sz="4" w:space="0" w:color="auto"/>
              <w:right w:val="nil"/>
            </w:tcBorders>
            <w:shd w:val="clear" w:color="000000" w:fill="FFFFFF"/>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自然的要素との調和</w:t>
            </w:r>
          </w:p>
        </w:tc>
        <w:tc>
          <w:tcPr>
            <w:tcW w:w="470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○地形や田園の緑、水辺、一団の農地など、周辺の自然的要素との調和に配慮する。</w:t>
            </w:r>
          </w:p>
        </w:tc>
        <w:tc>
          <w:tcPr>
            <w:tcW w:w="3803" w:type="dxa"/>
            <w:gridSpan w:val="2"/>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 w:val="22"/>
              </w:rPr>
            </w:pPr>
            <w:bookmarkStart w:id="0" w:name="_GoBack"/>
            <w:bookmarkEnd w:id="0"/>
            <w:r w:rsidRPr="00B22E53">
              <w:rPr>
                <w:rFonts w:ascii="HGPｺﾞｼｯｸM" w:eastAsia="HGPｺﾞｼｯｸM" w:hAnsi="ＭＳ Ｐゴシック" w:cs="ＭＳ Ｐゴシック" w:hint="eastAsia"/>
                <w:color w:val="000000"/>
                <w:kern w:val="0"/>
                <w:sz w:val="22"/>
              </w:rPr>
              <w:t>□配慮した　□該当しない</w:t>
            </w:r>
          </w:p>
        </w:tc>
      </w:tr>
      <w:tr w:rsidR="00C92DDB" w:rsidRPr="00B22E53" w:rsidTr="00CA0591">
        <w:trPr>
          <w:divId w:val="709762705"/>
          <w:trHeight w:val="624"/>
        </w:trPr>
        <w:tc>
          <w:tcPr>
            <w:tcW w:w="1418" w:type="dxa"/>
            <w:vMerge/>
            <w:tcBorders>
              <w:top w:val="single" w:sz="4" w:space="0" w:color="auto"/>
              <w:left w:val="single" w:sz="4" w:space="0" w:color="auto"/>
              <w:bottom w:val="single" w:sz="4" w:space="0" w:color="auto"/>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tcBorders>
              <w:top w:val="single" w:sz="4" w:space="0" w:color="auto"/>
              <w:left w:val="single" w:sz="4" w:space="0" w:color="auto"/>
              <w:bottom w:val="nil"/>
              <w:right w:val="single" w:sz="8" w:space="0" w:color="auto"/>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○景観の軸となっている水辺や斜面緑地の連続性を損なわないように配慮する。</w:t>
            </w:r>
          </w:p>
        </w:tc>
        <w:tc>
          <w:tcPr>
            <w:tcW w:w="3803" w:type="dxa"/>
            <w:gridSpan w:val="2"/>
            <w:vMerge/>
            <w:tcBorders>
              <w:top w:val="nil"/>
              <w:left w:val="single" w:sz="8" w:space="0" w:color="auto"/>
              <w:bottom w:val="single" w:sz="4" w:space="0" w:color="auto"/>
              <w:right w:val="single" w:sz="8" w:space="0" w:color="auto"/>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shd w:val="pct15" w:color="auto" w:fill="FFFFFF"/>
              </w:rPr>
            </w:pPr>
          </w:p>
        </w:tc>
      </w:tr>
      <w:tr w:rsidR="00C92DDB" w:rsidRPr="00B22E53" w:rsidTr="00CA0591">
        <w:trPr>
          <w:divId w:val="709762705"/>
          <w:trHeight w:val="612"/>
        </w:trPr>
        <w:tc>
          <w:tcPr>
            <w:tcW w:w="1418" w:type="dxa"/>
            <w:vMerge/>
            <w:tcBorders>
              <w:top w:val="single" w:sz="4" w:space="0" w:color="auto"/>
              <w:left w:val="single" w:sz="4" w:space="0" w:color="auto"/>
              <w:bottom w:val="dashSmallGap" w:sz="4" w:space="0" w:color="auto"/>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tcBorders>
              <w:top w:val="nil"/>
              <w:left w:val="single" w:sz="4" w:space="0" w:color="auto"/>
              <w:bottom w:val="dashSmallGap" w:sz="4" w:space="0" w:color="auto"/>
              <w:right w:val="single" w:sz="8" w:space="0" w:color="auto"/>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○緑化や水辺空間の創出などにより、地域景観の向上を図る。</w:t>
            </w:r>
          </w:p>
        </w:tc>
        <w:tc>
          <w:tcPr>
            <w:tcW w:w="3803" w:type="dxa"/>
            <w:gridSpan w:val="2"/>
            <w:vMerge/>
            <w:tcBorders>
              <w:top w:val="nil"/>
              <w:left w:val="single" w:sz="8" w:space="0" w:color="auto"/>
              <w:bottom w:val="single" w:sz="8" w:space="0" w:color="auto"/>
              <w:right w:val="single" w:sz="8" w:space="0" w:color="auto"/>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shd w:val="pct15" w:color="auto" w:fill="FFFFFF"/>
              </w:rPr>
            </w:pPr>
          </w:p>
        </w:tc>
      </w:tr>
      <w:tr w:rsidR="004C0BDC" w:rsidRPr="00B22E53" w:rsidTr="00CA0591">
        <w:trPr>
          <w:divId w:val="709762705"/>
          <w:trHeight w:val="948"/>
        </w:trPr>
        <w:tc>
          <w:tcPr>
            <w:tcW w:w="1418" w:type="dxa"/>
            <w:tcBorders>
              <w:top w:val="dashSmallGap" w:sz="4" w:space="0" w:color="auto"/>
            </w:tcBorders>
            <w:shd w:val="clear" w:color="000000" w:fill="FFFFFF"/>
            <w:vAlign w:val="center"/>
          </w:tcPr>
          <w:p w:rsidR="004C0BDC" w:rsidRPr="00B22E53" w:rsidRDefault="004C0BDC"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tcBorders>
              <w:top w:val="dashSmallGap" w:sz="4" w:space="0" w:color="auto"/>
              <w:left w:val="nil"/>
            </w:tcBorders>
            <w:shd w:val="clear" w:color="000000" w:fill="FFFFFF"/>
            <w:vAlign w:val="center"/>
          </w:tcPr>
          <w:p w:rsidR="004C0BDC" w:rsidRPr="00B22E53" w:rsidRDefault="004C0BDC" w:rsidP="00C92DDB">
            <w:pPr>
              <w:widowControl/>
              <w:rPr>
                <w:rFonts w:ascii="HGPｺﾞｼｯｸM" w:eastAsia="HGPｺﾞｼｯｸM" w:hAnsi="ＭＳ Ｐゴシック" w:cs="ＭＳ Ｐゴシック"/>
                <w:color w:val="000000"/>
                <w:kern w:val="0"/>
                <w:szCs w:val="21"/>
                <w:shd w:val="pct15" w:color="auto" w:fill="FFFFFF"/>
              </w:rPr>
            </w:pPr>
          </w:p>
        </w:tc>
        <w:tc>
          <w:tcPr>
            <w:tcW w:w="3803" w:type="dxa"/>
            <w:gridSpan w:val="2"/>
            <w:tcBorders>
              <w:top w:val="single" w:sz="8" w:space="0" w:color="auto"/>
              <w:left w:val="nil"/>
            </w:tcBorders>
            <w:shd w:val="clear" w:color="000000" w:fill="FFFFFF"/>
            <w:noWrap/>
            <w:vAlign w:val="center"/>
          </w:tcPr>
          <w:p w:rsidR="004C0BDC" w:rsidRPr="00B22E53" w:rsidRDefault="004C0BDC" w:rsidP="00C92DDB">
            <w:pPr>
              <w:widowControl/>
              <w:jc w:val="center"/>
              <w:rPr>
                <w:rFonts w:ascii="HGPｺﾞｼｯｸM" w:eastAsia="HGPｺﾞｼｯｸM" w:hAnsi="ＭＳ Ｐゴシック" w:cs="ＭＳ Ｐゴシック"/>
                <w:color w:val="000000"/>
                <w:kern w:val="0"/>
                <w:sz w:val="22"/>
                <w:shd w:val="pct15" w:color="auto" w:fill="FFFFFF"/>
              </w:rPr>
            </w:pPr>
          </w:p>
        </w:tc>
      </w:tr>
      <w:tr w:rsidR="00C92DDB" w:rsidRPr="00B22E53" w:rsidTr="00CA0591">
        <w:trPr>
          <w:divId w:val="709762705"/>
          <w:trHeight w:val="948"/>
        </w:trPr>
        <w:tc>
          <w:tcPr>
            <w:tcW w:w="1418" w:type="dxa"/>
            <w:vMerge w:val="restart"/>
            <w:tcBorders>
              <w:top w:val="single" w:sz="2" w:space="0" w:color="auto"/>
              <w:left w:val="single" w:sz="4" w:space="0" w:color="auto"/>
              <w:bottom w:val="single" w:sz="4" w:space="0" w:color="auto"/>
              <w:right w:val="nil"/>
            </w:tcBorders>
            <w:shd w:val="clear" w:color="000000" w:fill="FFFFFF"/>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r w:rsidRPr="00B22E53">
              <w:rPr>
                <w:rFonts w:ascii="HGPｺﾞｼｯｸM" w:eastAsia="HGPｺﾞｼｯｸM" w:hAnsi="ＭＳ Ｐゴシック" w:cs="ＭＳ Ｐゴシック" w:hint="eastAsia"/>
                <w:color w:val="000000"/>
                <w:kern w:val="0"/>
                <w:szCs w:val="21"/>
              </w:rPr>
              <w:lastRenderedPageBreak/>
              <w:t>景観資源への配慮</w:t>
            </w:r>
          </w:p>
        </w:tc>
        <w:tc>
          <w:tcPr>
            <w:tcW w:w="4702" w:type="dxa"/>
            <w:tcBorders>
              <w:top w:val="single" w:sz="2" w:space="0" w:color="auto"/>
              <w:left w:val="single" w:sz="4" w:space="0" w:color="auto"/>
              <w:bottom w:val="single" w:sz="4" w:space="0" w:color="auto"/>
              <w:right w:val="nil"/>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○文化財（指定・登録）や名木・古木※、佐倉市市民文化資産等の地域の景観資源と調和した、配置や規模、形態意匠とする。</w:t>
            </w:r>
          </w:p>
        </w:tc>
        <w:tc>
          <w:tcPr>
            <w:tcW w:w="3803" w:type="dxa"/>
            <w:gridSpan w:val="2"/>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□配慮した　□該当しない</w:t>
            </w:r>
          </w:p>
        </w:tc>
      </w:tr>
      <w:tr w:rsidR="00C92DDB" w:rsidRPr="00B22E53" w:rsidTr="00CA0591">
        <w:trPr>
          <w:divId w:val="709762705"/>
          <w:trHeight w:val="840"/>
        </w:trPr>
        <w:tc>
          <w:tcPr>
            <w:tcW w:w="1418" w:type="dxa"/>
            <w:vMerge/>
            <w:tcBorders>
              <w:top w:val="nil"/>
              <w:left w:val="single" w:sz="4" w:space="0" w:color="auto"/>
              <w:bottom w:val="single" w:sz="4" w:space="0" w:color="auto"/>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○主要な視点場からの眺めに配慮した配置や規模、形態意匠となるよう配慮する。</w:t>
            </w:r>
          </w:p>
        </w:tc>
        <w:tc>
          <w:tcPr>
            <w:tcW w:w="3803" w:type="dxa"/>
            <w:gridSpan w:val="2"/>
            <w:vMerge/>
            <w:tcBorders>
              <w:top w:val="single" w:sz="4" w:space="0" w:color="000000"/>
              <w:left w:val="single" w:sz="8" w:space="0" w:color="auto"/>
              <w:bottom w:val="single" w:sz="4" w:space="0" w:color="auto"/>
              <w:right w:val="single" w:sz="8" w:space="0" w:color="auto"/>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rPr>
            </w:pPr>
          </w:p>
        </w:tc>
      </w:tr>
      <w:tr w:rsidR="00C92DDB" w:rsidRPr="00B22E53" w:rsidTr="00C92DDB">
        <w:trPr>
          <w:divId w:val="709762705"/>
          <w:trHeight w:val="552"/>
        </w:trPr>
        <w:tc>
          <w:tcPr>
            <w:tcW w:w="1418" w:type="dxa"/>
            <w:vMerge w:val="restart"/>
            <w:tcBorders>
              <w:top w:val="nil"/>
              <w:left w:val="single" w:sz="4" w:space="0" w:color="auto"/>
              <w:bottom w:val="single" w:sz="4" w:space="0" w:color="auto"/>
              <w:right w:val="nil"/>
            </w:tcBorders>
            <w:shd w:val="clear" w:color="000000" w:fill="FFFFFF"/>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r w:rsidRPr="00B22E53">
              <w:rPr>
                <w:rFonts w:ascii="HGPｺﾞｼｯｸM" w:eastAsia="HGPｺﾞｼｯｸM" w:hAnsi="ＭＳ Ｐゴシック" w:cs="ＭＳ Ｐゴシック" w:hint="eastAsia"/>
                <w:color w:val="000000"/>
                <w:kern w:val="0"/>
                <w:szCs w:val="21"/>
              </w:rPr>
              <w:t>地域性との</w:t>
            </w:r>
          </w:p>
        </w:tc>
        <w:tc>
          <w:tcPr>
            <w:tcW w:w="4702" w:type="dxa"/>
            <w:vMerge w:val="restart"/>
            <w:tcBorders>
              <w:top w:val="nil"/>
              <w:left w:val="single" w:sz="4" w:space="0" w:color="auto"/>
              <w:bottom w:val="single" w:sz="4" w:space="0" w:color="000000"/>
              <w:right w:val="nil"/>
            </w:tcBorders>
            <w:shd w:val="clear" w:color="000000" w:fill="FFFFFF"/>
            <w:vAlign w:val="center"/>
            <w:hideMark/>
          </w:tcPr>
          <w:p w:rsidR="00C92DDB" w:rsidRPr="00B22E53" w:rsidRDefault="00C92DDB" w:rsidP="00C92DDB">
            <w:pPr>
              <w:widowControl/>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○景観のエリアや拠点の景観特性やまち並みと調和し、景観形成の方向性に整合した配置や規模、形態意匠とする。</w:t>
            </w:r>
          </w:p>
        </w:tc>
        <w:tc>
          <w:tcPr>
            <w:tcW w:w="3803" w:type="dxa"/>
            <w:gridSpan w:val="2"/>
            <w:vMerge w:val="restart"/>
            <w:tcBorders>
              <w:top w:val="single" w:sz="4" w:space="0" w:color="auto"/>
              <w:left w:val="single" w:sz="8" w:space="0" w:color="auto"/>
              <w:bottom w:val="single" w:sz="8" w:space="0" w:color="000000"/>
              <w:right w:val="single" w:sz="8" w:space="0" w:color="000000"/>
            </w:tcBorders>
            <w:shd w:val="clear" w:color="000000" w:fill="FFFFFF"/>
            <w:noWrap/>
            <w:vAlign w:val="center"/>
            <w:hideMark/>
          </w:tcPr>
          <w:p w:rsidR="00C92DDB" w:rsidRPr="00B22E53" w:rsidRDefault="00C92DDB" w:rsidP="00C92DDB">
            <w:pPr>
              <w:widowControl/>
              <w:jc w:val="center"/>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□配慮した　□該当しない</w:t>
            </w:r>
          </w:p>
        </w:tc>
      </w:tr>
      <w:tr w:rsidR="00C92DDB" w:rsidRPr="00B22E53" w:rsidTr="00C92DDB">
        <w:trPr>
          <w:divId w:val="709762705"/>
          <w:trHeight w:val="360"/>
        </w:trPr>
        <w:tc>
          <w:tcPr>
            <w:tcW w:w="1418" w:type="dxa"/>
            <w:vMerge/>
            <w:tcBorders>
              <w:top w:val="nil"/>
              <w:left w:val="single" w:sz="4" w:space="0" w:color="auto"/>
              <w:bottom w:val="single" w:sz="4" w:space="0" w:color="auto"/>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vMerge/>
            <w:tcBorders>
              <w:top w:val="nil"/>
              <w:left w:val="single" w:sz="4" w:space="0" w:color="auto"/>
              <w:bottom w:val="single" w:sz="4" w:space="0" w:color="000000"/>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3803" w:type="dxa"/>
            <w:gridSpan w:val="2"/>
            <w:vMerge/>
            <w:tcBorders>
              <w:top w:val="single" w:sz="4" w:space="0" w:color="auto"/>
              <w:left w:val="single" w:sz="8" w:space="0" w:color="auto"/>
              <w:bottom w:val="single" w:sz="8" w:space="0" w:color="000000"/>
              <w:right w:val="single" w:sz="8" w:space="0" w:color="000000"/>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shd w:val="pct15" w:color="auto" w:fill="FFFFFF"/>
              </w:rPr>
            </w:pPr>
          </w:p>
        </w:tc>
      </w:tr>
      <w:tr w:rsidR="00C92DDB" w:rsidRPr="00B22E53" w:rsidTr="00C92DDB">
        <w:trPr>
          <w:divId w:val="709762705"/>
          <w:trHeight w:val="360"/>
        </w:trPr>
        <w:tc>
          <w:tcPr>
            <w:tcW w:w="1418" w:type="dxa"/>
            <w:vMerge/>
            <w:tcBorders>
              <w:top w:val="nil"/>
              <w:left w:val="single" w:sz="4" w:space="0" w:color="auto"/>
              <w:bottom w:val="single" w:sz="4" w:space="0" w:color="auto"/>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4702" w:type="dxa"/>
            <w:vMerge/>
            <w:tcBorders>
              <w:top w:val="nil"/>
              <w:left w:val="single" w:sz="4" w:space="0" w:color="auto"/>
              <w:bottom w:val="single" w:sz="4" w:space="0" w:color="000000"/>
              <w:right w:val="nil"/>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Cs w:val="21"/>
                <w:shd w:val="pct15" w:color="auto" w:fill="FFFFFF"/>
              </w:rPr>
            </w:pPr>
          </w:p>
        </w:tc>
        <w:tc>
          <w:tcPr>
            <w:tcW w:w="3803" w:type="dxa"/>
            <w:gridSpan w:val="2"/>
            <w:vMerge/>
            <w:tcBorders>
              <w:top w:val="single" w:sz="4" w:space="0" w:color="auto"/>
              <w:left w:val="single" w:sz="8" w:space="0" w:color="auto"/>
              <w:bottom w:val="single" w:sz="8" w:space="0" w:color="000000"/>
              <w:right w:val="single" w:sz="8" w:space="0" w:color="000000"/>
            </w:tcBorders>
            <w:vAlign w:val="center"/>
            <w:hideMark/>
          </w:tcPr>
          <w:p w:rsidR="00C92DDB" w:rsidRPr="00B22E53" w:rsidRDefault="00C92DDB" w:rsidP="00C92DDB">
            <w:pPr>
              <w:widowControl/>
              <w:jc w:val="left"/>
              <w:rPr>
                <w:rFonts w:ascii="HGPｺﾞｼｯｸM" w:eastAsia="HGPｺﾞｼｯｸM" w:hAnsi="ＭＳ Ｐゴシック" w:cs="ＭＳ Ｐゴシック"/>
                <w:color w:val="000000"/>
                <w:kern w:val="0"/>
                <w:sz w:val="22"/>
                <w:shd w:val="pct15" w:color="auto" w:fill="FFFFFF"/>
              </w:rPr>
            </w:pPr>
          </w:p>
        </w:tc>
      </w:tr>
    </w:tbl>
    <w:p w:rsidR="00155970" w:rsidRDefault="00155970">
      <w:pPr>
        <w:rPr>
          <w:rFonts w:ascii="HGPｺﾞｼｯｸM" w:eastAsia="HGPｺﾞｼｯｸM"/>
          <w:sz w:val="24"/>
          <w:szCs w:val="24"/>
        </w:rPr>
      </w:pPr>
    </w:p>
    <w:p w:rsidR="00155970" w:rsidRPr="00155970" w:rsidRDefault="00155970">
      <w:pPr>
        <w:rPr>
          <w:rFonts w:ascii="HGPｺﾞｼｯｸM" w:eastAsia="HGPｺﾞｼｯｸM"/>
          <w:sz w:val="24"/>
          <w:szCs w:val="24"/>
        </w:rPr>
      </w:pPr>
    </w:p>
    <w:tbl>
      <w:tblPr>
        <w:tblW w:w="9600" w:type="dxa"/>
        <w:tblCellMar>
          <w:left w:w="99" w:type="dxa"/>
          <w:right w:w="99" w:type="dxa"/>
        </w:tblCellMar>
        <w:tblLook w:val="04A0" w:firstRow="1" w:lastRow="0" w:firstColumn="1" w:lastColumn="0" w:noHBand="0" w:noVBand="1"/>
      </w:tblPr>
      <w:tblGrid>
        <w:gridCol w:w="1418"/>
        <w:gridCol w:w="4702"/>
        <w:gridCol w:w="2700"/>
        <w:gridCol w:w="780"/>
      </w:tblGrid>
      <w:tr w:rsidR="00155970" w:rsidRPr="00155970" w:rsidTr="00155970">
        <w:trPr>
          <w:trHeight w:val="348"/>
        </w:trPr>
        <w:tc>
          <w:tcPr>
            <w:tcW w:w="6120" w:type="dxa"/>
            <w:gridSpan w:val="2"/>
            <w:tcBorders>
              <w:top w:val="nil"/>
              <w:left w:val="nil"/>
              <w:bottom w:val="nil"/>
              <w:right w:val="nil"/>
            </w:tcBorders>
            <w:shd w:val="clear" w:color="auto" w:fill="auto"/>
            <w:noWrap/>
            <w:vAlign w:val="center"/>
            <w:hideMark/>
          </w:tcPr>
          <w:p w:rsidR="00155970" w:rsidRPr="00B22E53" w:rsidRDefault="00155970" w:rsidP="00155970">
            <w:pPr>
              <w:widowControl/>
              <w:jc w:val="left"/>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Ｂ　個別基準</w:t>
            </w:r>
          </w:p>
        </w:tc>
        <w:tc>
          <w:tcPr>
            <w:tcW w:w="2700" w:type="dxa"/>
            <w:tcBorders>
              <w:top w:val="nil"/>
              <w:left w:val="nil"/>
              <w:bottom w:val="nil"/>
              <w:right w:val="nil"/>
            </w:tcBorders>
            <w:shd w:val="clear" w:color="auto" w:fill="auto"/>
            <w:noWrap/>
            <w:vAlign w:val="center"/>
            <w:hideMark/>
          </w:tcPr>
          <w:p w:rsidR="00155970" w:rsidRPr="00B22E53" w:rsidRDefault="00155970" w:rsidP="00155970">
            <w:pPr>
              <w:widowControl/>
              <w:jc w:val="left"/>
              <w:rPr>
                <w:rFonts w:ascii="HGPｺﾞｼｯｸM" w:eastAsia="HGPｺﾞｼｯｸM" w:hAnsi="ＭＳ Ｐゴシック" w:cs="ＭＳ Ｐゴシック"/>
                <w:color w:val="000000"/>
                <w:kern w:val="0"/>
                <w:sz w:val="22"/>
              </w:rPr>
            </w:pPr>
          </w:p>
        </w:tc>
        <w:tc>
          <w:tcPr>
            <w:tcW w:w="780" w:type="dxa"/>
            <w:tcBorders>
              <w:top w:val="nil"/>
              <w:left w:val="nil"/>
              <w:bottom w:val="nil"/>
              <w:right w:val="nil"/>
            </w:tcBorders>
            <w:shd w:val="clear" w:color="auto" w:fill="auto"/>
            <w:noWrap/>
            <w:textDirection w:val="tbRlV"/>
            <w:vAlign w:val="center"/>
            <w:hideMark/>
          </w:tcPr>
          <w:p w:rsidR="00155970" w:rsidRPr="00B22E53"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348"/>
        </w:trPr>
        <w:tc>
          <w:tcPr>
            <w:tcW w:w="1418" w:type="dxa"/>
            <w:tcBorders>
              <w:top w:val="nil"/>
              <w:left w:val="nil"/>
              <w:bottom w:val="nil"/>
              <w:right w:val="nil"/>
            </w:tcBorders>
            <w:shd w:val="clear" w:color="auto" w:fill="auto"/>
            <w:noWrap/>
            <w:vAlign w:val="center"/>
            <w:hideMark/>
          </w:tcPr>
          <w:p w:rsidR="00155970" w:rsidRPr="00B22E53" w:rsidRDefault="00155970" w:rsidP="00155970">
            <w:pPr>
              <w:widowControl/>
              <w:jc w:val="left"/>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開発行為</w:t>
            </w:r>
          </w:p>
        </w:tc>
        <w:tc>
          <w:tcPr>
            <w:tcW w:w="4702" w:type="dxa"/>
            <w:tcBorders>
              <w:top w:val="nil"/>
              <w:left w:val="nil"/>
              <w:bottom w:val="nil"/>
              <w:right w:val="nil"/>
            </w:tcBorders>
            <w:shd w:val="clear" w:color="auto" w:fill="auto"/>
            <w:noWrap/>
            <w:vAlign w:val="center"/>
            <w:hideMark/>
          </w:tcPr>
          <w:p w:rsidR="00155970" w:rsidRPr="00B22E53" w:rsidRDefault="00155970" w:rsidP="00155970">
            <w:pPr>
              <w:widowControl/>
              <w:jc w:val="left"/>
              <w:rPr>
                <w:rFonts w:ascii="HGPｺﾞｼｯｸM" w:eastAsia="HGPｺﾞｼｯｸM" w:hAnsi="ＭＳ Ｐゴシック" w:cs="ＭＳ Ｐゴシック"/>
                <w:color w:val="000000"/>
                <w:kern w:val="0"/>
                <w:sz w:val="22"/>
              </w:rPr>
            </w:pPr>
          </w:p>
        </w:tc>
        <w:tc>
          <w:tcPr>
            <w:tcW w:w="2700" w:type="dxa"/>
            <w:tcBorders>
              <w:top w:val="nil"/>
              <w:left w:val="nil"/>
              <w:bottom w:val="nil"/>
              <w:right w:val="nil"/>
            </w:tcBorders>
            <w:shd w:val="clear" w:color="auto" w:fill="auto"/>
            <w:noWrap/>
            <w:vAlign w:val="center"/>
            <w:hideMark/>
          </w:tcPr>
          <w:p w:rsidR="00155970" w:rsidRPr="00B22E53" w:rsidRDefault="00155970" w:rsidP="00155970">
            <w:pPr>
              <w:widowControl/>
              <w:jc w:val="left"/>
              <w:rPr>
                <w:rFonts w:ascii="Times New Roman" w:eastAsia="Times New Roman" w:hAnsi="Times New Roman" w:cs="Times New Roman"/>
                <w:kern w:val="0"/>
                <w:sz w:val="20"/>
                <w:szCs w:val="20"/>
              </w:rPr>
            </w:pPr>
          </w:p>
        </w:tc>
        <w:tc>
          <w:tcPr>
            <w:tcW w:w="780" w:type="dxa"/>
            <w:tcBorders>
              <w:top w:val="nil"/>
              <w:left w:val="nil"/>
              <w:bottom w:val="nil"/>
              <w:right w:val="nil"/>
            </w:tcBorders>
            <w:shd w:val="clear" w:color="auto" w:fill="auto"/>
            <w:noWrap/>
            <w:textDirection w:val="tbRlV"/>
            <w:vAlign w:val="center"/>
            <w:hideMark/>
          </w:tcPr>
          <w:p w:rsidR="00155970" w:rsidRPr="00B22E53"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51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970" w:rsidRPr="00B22E53" w:rsidRDefault="00155970" w:rsidP="00155970">
            <w:pPr>
              <w:widowControl/>
              <w:jc w:val="center"/>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事項</w:t>
            </w:r>
          </w:p>
        </w:tc>
        <w:tc>
          <w:tcPr>
            <w:tcW w:w="4702" w:type="dxa"/>
            <w:tcBorders>
              <w:top w:val="single" w:sz="4" w:space="0" w:color="auto"/>
              <w:left w:val="nil"/>
              <w:bottom w:val="single" w:sz="4" w:space="0" w:color="auto"/>
              <w:right w:val="nil"/>
            </w:tcBorders>
            <w:shd w:val="clear" w:color="000000" w:fill="FFFFFF"/>
            <w:vAlign w:val="center"/>
            <w:hideMark/>
          </w:tcPr>
          <w:p w:rsidR="00155970" w:rsidRPr="00B22E53" w:rsidRDefault="00155970" w:rsidP="00155970">
            <w:pPr>
              <w:widowControl/>
              <w:jc w:val="center"/>
              <w:rPr>
                <w:rFonts w:ascii="HGPｺﾞｼｯｸM" w:eastAsia="HGPｺﾞｼｯｸM" w:hAnsi="ＭＳ Ｐゴシック" w:cs="ＭＳ Ｐゴシック"/>
                <w:color w:val="000000"/>
                <w:kern w:val="0"/>
                <w:szCs w:val="21"/>
              </w:rPr>
            </w:pPr>
            <w:r w:rsidRPr="00B22E53">
              <w:rPr>
                <w:rFonts w:ascii="HGPｺﾞｼｯｸM" w:eastAsia="HGPｺﾞｼｯｸM" w:hAnsi="ＭＳ Ｐゴシック" w:cs="ＭＳ Ｐゴシック" w:hint="eastAsia"/>
                <w:color w:val="000000"/>
                <w:kern w:val="0"/>
                <w:szCs w:val="21"/>
              </w:rPr>
              <w:t>景観形成基準</w:t>
            </w:r>
          </w:p>
        </w:tc>
        <w:tc>
          <w:tcPr>
            <w:tcW w:w="27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55970" w:rsidRPr="00B22E53" w:rsidRDefault="00155970" w:rsidP="00155970">
            <w:pPr>
              <w:widowControl/>
              <w:jc w:val="center"/>
              <w:rPr>
                <w:rFonts w:ascii="HGPｺﾞｼｯｸM" w:eastAsia="HGPｺﾞｼｯｸM" w:hAnsi="ＭＳ Ｐゴシック" w:cs="ＭＳ Ｐゴシック"/>
                <w:color w:val="000000"/>
                <w:kern w:val="0"/>
                <w:sz w:val="18"/>
                <w:szCs w:val="18"/>
              </w:rPr>
            </w:pPr>
            <w:r w:rsidRPr="00B22E53">
              <w:rPr>
                <w:rFonts w:ascii="HGPｺﾞｼｯｸM" w:eastAsia="HGPｺﾞｼｯｸM" w:hAnsi="ＭＳ Ｐゴシック" w:cs="ＭＳ Ｐゴシック" w:hint="eastAsia"/>
                <w:color w:val="000000"/>
                <w:kern w:val="0"/>
                <w:sz w:val="18"/>
                <w:szCs w:val="18"/>
              </w:rPr>
              <w:t>具体的な配慮または工夫の内容</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155970" w:rsidRPr="00B22E53" w:rsidRDefault="00155970" w:rsidP="00155970">
            <w:pPr>
              <w:widowControl/>
              <w:jc w:val="center"/>
              <w:rPr>
                <w:rFonts w:ascii="HGPｺﾞｼｯｸM" w:eastAsia="HGPｺﾞｼｯｸM" w:hAnsi="ＭＳ Ｐゴシック" w:cs="ＭＳ Ｐゴシック"/>
                <w:color w:val="000000"/>
                <w:kern w:val="0"/>
                <w:sz w:val="22"/>
              </w:rPr>
            </w:pPr>
            <w:r w:rsidRPr="00B22E53">
              <w:rPr>
                <w:rFonts w:ascii="HGPｺﾞｼｯｸM" w:eastAsia="HGPｺﾞｼｯｸM" w:hAnsi="ＭＳ Ｐゴシック" w:cs="ＭＳ Ｐゴシック" w:hint="eastAsia"/>
                <w:color w:val="000000"/>
                <w:kern w:val="0"/>
                <w:sz w:val="22"/>
              </w:rPr>
              <w:t>適否</w:t>
            </w:r>
          </w:p>
        </w:tc>
      </w:tr>
      <w:tr w:rsidR="00155970" w:rsidRPr="00155970" w:rsidTr="00155970">
        <w:trPr>
          <w:trHeight w:val="360"/>
        </w:trPr>
        <w:tc>
          <w:tcPr>
            <w:tcW w:w="1418" w:type="dxa"/>
            <w:vMerge w:val="restart"/>
            <w:tcBorders>
              <w:top w:val="nil"/>
              <w:left w:val="single" w:sz="4" w:space="0" w:color="auto"/>
              <w:bottom w:val="single" w:sz="4" w:space="0" w:color="000000"/>
              <w:right w:val="nil"/>
            </w:tcBorders>
            <w:shd w:val="clear" w:color="auto" w:fill="auto"/>
            <w:vAlign w:val="center"/>
            <w:hideMark/>
          </w:tcPr>
          <w:p w:rsidR="00155970" w:rsidRPr="00155970" w:rsidRDefault="00155970" w:rsidP="00155970">
            <w:pPr>
              <w:widowControl/>
              <w:jc w:val="center"/>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土地の形状及び緑化</w:t>
            </w:r>
          </w:p>
        </w:tc>
        <w:tc>
          <w:tcPr>
            <w:tcW w:w="4702" w:type="dxa"/>
            <w:tcBorders>
              <w:top w:val="nil"/>
              <w:left w:val="single" w:sz="4" w:space="0" w:color="auto"/>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970" w:rsidRPr="00155970" w:rsidRDefault="00155970" w:rsidP="00155970">
            <w:pPr>
              <w:widowControl/>
              <w:jc w:val="center"/>
              <w:rPr>
                <w:rFonts w:ascii="HGSｺﾞｼｯｸM" w:eastAsia="HGSｺﾞｼｯｸM" w:hAnsi="ＭＳ Ｐゴシック" w:cs="ＭＳ Ｐゴシック"/>
                <w:color w:val="000000"/>
                <w:kern w:val="0"/>
                <w:sz w:val="22"/>
              </w:rPr>
            </w:pPr>
          </w:p>
        </w:tc>
        <w:tc>
          <w:tcPr>
            <w:tcW w:w="780" w:type="dxa"/>
            <w:vMerge w:val="restart"/>
            <w:tcBorders>
              <w:top w:val="nil"/>
              <w:left w:val="nil"/>
              <w:bottom w:val="single" w:sz="4" w:space="0" w:color="000000"/>
              <w:right w:val="single" w:sz="4" w:space="0" w:color="auto"/>
            </w:tcBorders>
            <w:shd w:val="clear" w:color="auto" w:fill="auto"/>
            <w:noWrap/>
            <w:textDirection w:val="tbRlV"/>
            <w:vAlign w:val="center"/>
            <w:hideMark/>
          </w:tcPr>
          <w:p w:rsidR="00155970" w:rsidRPr="00155970" w:rsidRDefault="00155970" w:rsidP="00155970">
            <w:pPr>
              <w:widowControl/>
              <w:jc w:val="center"/>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適・否</w:t>
            </w:r>
          </w:p>
        </w:tc>
      </w:tr>
      <w:tr w:rsidR="00155970" w:rsidRPr="00155970" w:rsidTr="00155970">
        <w:trPr>
          <w:trHeight w:val="792"/>
        </w:trPr>
        <w:tc>
          <w:tcPr>
            <w:tcW w:w="1418" w:type="dxa"/>
            <w:vMerge/>
            <w:tcBorders>
              <w:top w:val="nil"/>
              <w:left w:val="single" w:sz="4" w:space="0" w:color="auto"/>
              <w:bottom w:val="single" w:sz="4" w:space="0" w:color="000000"/>
              <w:right w:val="nil"/>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single" w:sz="4" w:space="0" w:color="auto"/>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○大規模な地形の改変を避け、長大な法面や擁壁が生じないよう配慮する。やむを得ない場合は、地域の植生に配慮した法面の緑化に努める。</w:t>
            </w:r>
          </w:p>
        </w:tc>
        <w:tc>
          <w:tcPr>
            <w:tcW w:w="2700" w:type="dxa"/>
            <w:vMerge/>
            <w:tcBorders>
              <w:top w:val="nil"/>
              <w:left w:val="single" w:sz="8" w:space="0" w:color="auto"/>
              <w:bottom w:val="single" w:sz="8" w:space="0" w:color="000000"/>
              <w:right w:val="single" w:sz="8"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528"/>
        </w:trPr>
        <w:tc>
          <w:tcPr>
            <w:tcW w:w="1418" w:type="dxa"/>
            <w:vMerge/>
            <w:tcBorders>
              <w:top w:val="nil"/>
              <w:left w:val="single" w:sz="4" w:space="0" w:color="auto"/>
              <w:bottom w:val="single" w:sz="4" w:space="0" w:color="000000"/>
              <w:right w:val="nil"/>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single" w:sz="4" w:space="0" w:color="auto"/>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○敷地内の歴史的な資源、良好な樹林、樹木、水辺などは、できる限り保全する。</w:t>
            </w:r>
          </w:p>
        </w:tc>
        <w:tc>
          <w:tcPr>
            <w:tcW w:w="2700" w:type="dxa"/>
            <w:vMerge/>
            <w:tcBorders>
              <w:top w:val="nil"/>
              <w:left w:val="single" w:sz="8" w:space="0" w:color="auto"/>
              <w:bottom w:val="single" w:sz="8" w:space="0" w:color="000000"/>
              <w:right w:val="single" w:sz="8"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540"/>
        </w:trPr>
        <w:tc>
          <w:tcPr>
            <w:tcW w:w="1418" w:type="dxa"/>
            <w:vMerge/>
            <w:tcBorders>
              <w:top w:val="nil"/>
              <w:left w:val="single" w:sz="4" w:space="0" w:color="auto"/>
              <w:bottom w:val="single" w:sz="4" w:space="0" w:color="000000"/>
              <w:right w:val="nil"/>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single" w:sz="4" w:space="0" w:color="auto"/>
              <w:bottom w:val="single" w:sz="4" w:space="0" w:color="auto"/>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○擁壁を設ける場合は、工作物に示す基準に適合させる。</w:t>
            </w:r>
          </w:p>
        </w:tc>
        <w:tc>
          <w:tcPr>
            <w:tcW w:w="2700" w:type="dxa"/>
            <w:vMerge/>
            <w:tcBorders>
              <w:top w:val="nil"/>
              <w:left w:val="single" w:sz="8" w:space="0" w:color="auto"/>
              <w:bottom w:val="single" w:sz="8" w:space="0" w:color="000000"/>
              <w:right w:val="single" w:sz="8"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264"/>
        </w:trPr>
        <w:tc>
          <w:tcPr>
            <w:tcW w:w="1418" w:type="dxa"/>
            <w:tcBorders>
              <w:top w:val="nil"/>
              <w:left w:val="nil"/>
              <w:bottom w:val="nil"/>
              <w:right w:val="nil"/>
            </w:tcBorders>
            <w:shd w:val="clear" w:color="auto" w:fill="auto"/>
            <w:noWrap/>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c>
          <w:tcPr>
            <w:tcW w:w="780" w:type="dxa"/>
            <w:tcBorders>
              <w:top w:val="nil"/>
              <w:left w:val="nil"/>
              <w:bottom w:val="nil"/>
              <w:right w:val="nil"/>
            </w:tcBorders>
            <w:shd w:val="clear" w:color="auto" w:fill="auto"/>
            <w:noWrap/>
            <w:textDirection w:val="tbRlV"/>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396"/>
        </w:trPr>
        <w:tc>
          <w:tcPr>
            <w:tcW w:w="6120" w:type="dxa"/>
            <w:gridSpan w:val="2"/>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木竹の伐採</w:t>
            </w:r>
          </w:p>
        </w:tc>
        <w:tc>
          <w:tcPr>
            <w:tcW w:w="2700"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c>
          <w:tcPr>
            <w:tcW w:w="780" w:type="dxa"/>
            <w:tcBorders>
              <w:top w:val="nil"/>
              <w:left w:val="nil"/>
              <w:bottom w:val="nil"/>
              <w:right w:val="nil"/>
            </w:tcBorders>
            <w:shd w:val="clear" w:color="auto" w:fill="auto"/>
            <w:noWrap/>
            <w:textDirection w:val="tbRlV"/>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588"/>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事項</w:t>
            </w:r>
          </w:p>
        </w:tc>
        <w:tc>
          <w:tcPr>
            <w:tcW w:w="4702" w:type="dxa"/>
            <w:tcBorders>
              <w:top w:val="single" w:sz="4" w:space="0" w:color="auto"/>
              <w:left w:val="nil"/>
              <w:bottom w:val="single" w:sz="4" w:space="0" w:color="auto"/>
              <w:right w:val="nil"/>
            </w:tcBorders>
            <w:shd w:val="clear" w:color="000000" w:fill="FFFFFF"/>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景観形成基準</w:t>
            </w:r>
          </w:p>
        </w:tc>
        <w:tc>
          <w:tcPr>
            <w:tcW w:w="27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 w:val="18"/>
                <w:szCs w:val="18"/>
              </w:rPr>
            </w:pPr>
            <w:r w:rsidRPr="00155970">
              <w:rPr>
                <w:rFonts w:ascii="HGPｺﾞｼｯｸM" w:eastAsia="HGPｺﾞｼｯｸM" w:hAnsi="ＭＳ Ｐゴシック" w:cs="ＭＳ Ｐゴシック" w:hint="eastAsia"/>
                <w:color w:val="000000"/>
                <w:kern w:val="0"/>
                <w:sz w:val="18"/>
                <w:szCs w:val="18"/>
              </w:rPr>
              <w:t>具体的な配慮または工夫の内容</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適否</w:t>
            </w:r>
          </w:p>
        </w:tc>
      </w:tr>
      <w:tr w:rsidR="00155970" w:rsidRPr="00155970" w:rsidTr="00155970">
        <w:trPr>
          <w:trHeight w:val="2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植栽・伐採</w:t>
            </w: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■全市共通</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val="restart"/>
            <w:tcBorders>
              <w:top w:val="nil"/>
              <w:left w:val="nil"/>
              <w:bottom w:val="nil"/>
              <w:right w:val="single" w:sz="4" w:space="0" w:color="auto"/>
            </w:tcBorders>
            <w:shd w:val="clear" w:color="auto" w:fill="auto"/>
            <w:textDirection w:val="tbRlV"/>
            <w:vAlign w:val="center"/>
            <w:hideMark/>
          </w:tcPr>
          <w:p w:rsidR="00155970" w:rsidRPr="00155970" w:rsidRDefault="00155970" w:rsidP="00155970">
            <w:pPr>
              <w:widowControl/>
              <w:jc w:val="center"/>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適・否</w:t>
            </w:r>
          </w:p>
        </w:tc>
      </w:tr>
      <w:tr w:rsidR="00155970" w:rsidRPr="00155970" w:rsidTr="00155970">
        <w:trPr>
          <w:trHeight w:val="264"/>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○植栽は、周辺の植生に配慮した樹種とする。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tcBorders>
              <w:top w:val="nil"/>
              <w:left w:val="nil"/>
              <w:bottom w:val="nil"/>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528"/>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○伐採は、必要最小限の規模に抑え、緑のつながりやまとまりなどに配慮する。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tcBorders>
              <w:top w:val="nil"/>
              <w:left w:val="nil"/>
              <w:bottom w:val="nil"/>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888"/>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○樹種、樹齢、樹形などを考慮し、価値の高いもの、地域のシンボルとして親しまれているものはできる限り保全する。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tcBorders>
              <w:top w:val="nil"/>
              <w:left w:val="nil"/>
              <w:bottom w:val="nil"/>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552"/>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single" w:sz="4" w:space="0" w:color="auto"/>
              <w:left w:val="nil"/>
              <w:bottom w:val="nil"/>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■印旛沼水辺景観拠点、旧城下町歴史景観拠点</w:t>
            </w:r>
          </w:p>
        </w:tc>
        <w:tc>
          <w:tcPr>
            <w:tcW w:w="2700" w:type="dxa"/>
            <w:tcBorders>
              <w:top w:val="single" w:sz="4" w:space="0" w:color="auto"/>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val="restart"/>
            <w:tcBorders>
              <w:top w:val="single" w:sz="4" w:space="0" w:color="auto"/>
              <w:left w:val="nil"/>
              <w:bottom w:val="single" w:sz="4" w:space="0" w:color="000000"/>
              <w:right w:val="single" w:sz="4" w:space="0" w:color="auto"/>
            </w:tcBorders>
            <w:shd w:val="clear" w:color="auto" w:fill="auto"/>
            <w:textDirection w:val="tbRlV"/>
            <w:vAlign w:val="center"/>
            <w:hideMark/>
          </w:tcPr>
          <w:p w:rsidR="00155970" w:rsidRPr="00155970" w:rsidRDefault="00155970" w:rsidP="00155970">
            <w:pPr>
              <w:widowControl/>
              <w:jc w:val="center"/>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適・否</w:t>
            </w:r>
          </w:p>
        </w:tc>
      </w:tr>
      <w:tr w:rsidR="00155970" w:rsidRPr="00155970" w:rsidTr="00155970">
        <w:trPr>
          <w:trHeight w:val="696"/>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Cs w:val="21"/>
              </w:rPr>
            </w:pPr>
          </w:p>
        </w:tc>
        <w:tc>
          <w:tcPr>
            <w:tcW w:w="4702" w:type="dxa"/>
            <w:tcBorders>
              <w:top w:val="nil"/>
              <w:left w:val="nil"/>
              <w:bottom w:val="single" w:sz="4" w:space="0" w:color="auto"/>
              <w:right w:val="nil"/>
            </w:tcBorders>
            <w:shd w:val="clear" w:color="auto" w:fill="auto"/>
            <w:vAlign w:val="center"/>
            <w:hideMark/>
          </w:tcPr>
          <w:p w:rsidR="00155970" w:rsidRPr="00155970" w:rsidRDefault="00155970" w:rsidP="00155970">
            <w:pPr>
              <w:widowControl/>
              <w:rPr>
                <w:rFonts w:ascii="HGSｺﾞｼｯｸM" w:eastAsia="HGSｺﾞｼｯｸM" w:hAnsi="ＭＳ Ｐゴシック" w:cs="ＭＳ Ｐゴシック"/>
                <w:color w:val="000000"/>
                <w:kern w:val="0"/>
                <w:szCs w:val="21"/>
              </w:rPr>
            </w:pPr>
            <w:r w:rsidRPr="00155970">
              <w:rPr>
                <w:rFonts w:ascii="HGSｺﾞｼｯｸM" w:eastAsia="HGSｺﾞｼｯｸM" w:hAnsi="ＭＳ Ｐゴシック" w:cs="ＭＳ Ｐゴシック" w:hint="eastAsia"/>
                <w:color w:val="000000"/>
                <w:kern w:val="0"/>
                <w:szCs w:val="21"/>
              </w:rPr>
              <w:t>○斜面緑地の連続性を損なわないよう配慮する。</w:t>
            </w:r>
          </w:p>
        </w:tc>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r w:rsidRPr="00155970">
              <w:rPr>
                <w:rFonts w:ascii="HGSｺﾞｼｯｸM" w:eastAsia="HGSｺﾞｼｯｸM" w:hAnsi="ＭＳ Ｐゴシック" w:cs="ＭＳ Ｐゴシック" w:hint="eastAsia"/>
                <w:color w:val="000000"/>
                <w:kern w:val="0"/>
                <w:sz w:val="22"/>
              </w:rPr>
              <w:t xml:space="preserve">　</w:t>
            </w:r>
          </w:p>
        </w:tc>
        <w:tc>
          <w:tcPr>
            <w:tcW w:w="780" w:type="dxa"/>
            <w:vMerge/>
            <w:tcBorders>
              <w:top w:val="single" w:sz="4" w:space="0" w:color="auto"/>
              <w:left w:val="nil"/>
              <w:bottom w:val="single" w:sz="4" w:space="0" w:color="000000"/>
              <w:right w:val="single" w:sz="4" w:space="0" w:color="auto"/>
            </w:tcBorders>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r>
      <w:tr w:rsidR="00155970" w:rsidRPr="00155970" w:rsidTr="00155970">
        <w:trPr>
          <w:trHeight w:val="264"/>
        </w:trPr>
        <w:tc>
          <w:tcPr>
            <w:tcW w:w="1418"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HGSｺﾞｼｯｸM" w:eastAsia="HGSｺﾞｼｯｸM" w:hAnsi="ＭＳ Ｐゴシック" w:cs="ＭＳ Ｐゴシック"/>
                <w:color w:val="000000"/>
                <w:kern w:val="0"/>
                <w:sz w:val="22"/>
              </w:rPr>
            </w:pPr>
          </w:p>
        </w:tc>
        <w:tc>
          <w:tcPr>
            <w:tcW w:w="4702"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c>
          <w:tcPr>
            <w:tcW w:w="780" w:type="dxa"/>
            <w:tcBorders>
              <w:top w:val="nil"/>
              <w:left w:val="nil"/>
              <w:bottom w:val="nil"/>
              <w:right w:val="nil"/>
            </w:tcBorders>
            <w:shd w:val="clear" w:color="auto" w:fill="auto"/>
            <w:noWrap/>
            <w:textDirection w:val="tbRlV"/>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372"/>
        </w:trPr>
        <w:tc>
          <w:tcPr>
            <w:tcW w:w="6120" w:type="dxa"/>
            <w:gridSpan w:val="2"/>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土石の採取、その他の土地の形質の変更</w:t>
            </w:r>
          </w:p>
        </w:tc>
        <w:tc>
          <w:tcPr>
            <w:tcW w:w="2700" w:type="dxa"/>
            <w:tcBorders>
              <w:top w:val="nil"/>
              <w:left w:val="nil"/>
              <w:bottom w:val="nil"/>
              <w:right w:val="nil"/>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c>
          <w:tcPr>
            <w:tcW w:w="780" w:type="dxa"/>
            <w:tcBorders>
              <w:top w:val="nil"/>
              <w:left w:val="nil"/>
              <w:bottom w:val="nil"/>
              <w:right w:val="nil"/>
            </w:tcBorders>
            <w:shd w:val="clear" w:color="auto" w:fill="auto"/>
            <w:noWrap/>
            <w:textDirection w:val="tbRlV"/>
            <w:vAlign w:val="center"/>
            <w:hideMark/>
          </w:tcPr>
          <w:p w:rsidR="00155970" w:rsidRPr="00155970" w:rsidRDefault="00155970" w:rsidP="00155970">
            <w:pPr>
              <w:widowControl/>
              <w:jc w:val="left"/>
              <w:rPr>
                <w:rFonts w:ascii="Times New Roman" w:eastAsia="Times New Roman" w:hAnsi="Times New Roman" w:cs="Times New Roman"/>
                <w:kern w:val="0"/>
                <w:sz w:val="20"/>
                <w:szCs w:val="20"/>
              </w:rPr>
            </w:pPr>
          </w:p>
        </w:tc>
      </w:tr>
      <w:tr w:rsidR="00155970" w:rsidRPr="00155970" w:rsidTr="00155970">
        <w:trPr>
          <w:trHeight w:val="62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事項</w:t>
            </w:r>
          </w:p>
        </w:tc>
        <w:tc>
          <w:tcPr>
            <w:tcW w:w="4702" w:type="dxa"/>
            <w:tcBorders>
              <w:top w:val="single" w:sz="4" w:space="0" w:color="auto"/>
              <w:left w:val="nil"/>
              <w:bottom w:val="single" w:sz="4" w:space="0" w:color="auto"/>
              <w:right w:val="nil"/>
            </w:tcBorders>
            <w:shd w:val="clear" w:color="000000" w:fill="FFFFFF"/>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景観形成基準</w:t>
            </w:r>
          </w:p>
        </w:tc>
        <w:tc>
          <w:tcPr>
            <w:tcW w:w="27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 w:val="18"/>
                <w:szCs w:val="18"/>
              </w:rPr>
            </w:pPr>
            <w:r w:rsidRPr="00155970">
              <w:rPr>
                <w:rFonts w:ascii="HGPｺﾞｼｯｸM" w:eastAsia="HGPｺﾞｼｯｸM" w:hAnsi="ＭＳ Ｐゴシック" w:cs="ＭＳ Ｐゴシック" w:hint="eastAsia"/>
                <w:color w:val="000000"/>
                <w:kern w:val="0"/>
                <w:sz w:val="18"/>
                <w:szCs w:val="18"/>
              </w:rPr>
              <w:t>具体的な配慮または工夫の内容</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適否</w:t>
            </w:r>
          </w:p>
        </w:tc>
      </w:tr>
      <w:tr w:rsidR="00155970" w:rsidRPr="00155970" w:rsidTr="00155970">
        <w:trPr>
          <w:trHeight w:val="38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土地の形状及び緑化</w:t>
            </w: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■全市共通</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000000"/>
              <w:right w:val="single" w:sz="4" w:space="0" w:color="auto"/>
            </w:tcBorders>
            <w:shd w:val="clear" w:color="auto" w:fill="auto"/>
            <w:noWrap/>
            <w:textDirection w:val="tbRlV"/>
            <w:vAlign w:val="center"/>
            <w:hideMark/>
          </w:tcPr>
          <w:p w:rsidR="00155970" w:rsidRPr="00155970" w:rsidRDefault="00155970" w:rsidP="00155970">
            <w:pPr>
              <w:widowControl/>
              <w:jc w:val="center"/>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適・否</w:t>
            </w:r>
          </w:p>
        </w:tc>
      </w:tr>
      <w:tr w:rsidR="00155970" w:rsidRPr="00155970" w:rsidTr="00155970">
        <w:trPr>
          <w:trHeight w:val="528"/>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○大規模な地形の改変を避け、長大な法面や擁壁が生じないよう配慮する。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r>
      <w:tr w:rsidR="00155970" w:rsidRPr="00155970" w:rsidTr="00155970">
        <w:trPr>
          <w:trHeight w:val="264"/>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○台地の縁辺部の緑地はできる限り保全する。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r>
      <w:tr w:rsidR="00155970" w:rsidRPr="00155970" w:rsidTr="00155970">
        <w:trPr>
          <w:trHeight w:val="528"/>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○敷地内の歴史的な資源、良好な樹林、樹木、水辺などは、できる限り保全する。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r>
      <w:tr w:rsidR="00155970" w:rsidRPr="00155970" w:rsidTr="00155970">
        <w:trPr>
          <w:trHeight w:val="792"/>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nil"/>
              <w:bottom w:val="nil"/>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○道路や公園、河川などの公共の場所から望見できる場合は、敷地の周囲の植栽又は景観に配慮した塀などの設置による修景に努める。</w:t>
            </w:r>
          </w:p>
        </w:tc>
        <w:tc>
          <w:tcPr>
            <w:tcW w:w="2700" w:type="dxa"/>
            <w:tcBorders>
              <w:top w:val="nil"/>
              <w:left w:val="single" w:sz="8" w:space="0" w:color="auto"/>
              <w:bottom w:val="nil"/>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r>
      <w:tr w:rsidR="00155970" w:rsidRPr="00155970" w:rsidTr="00155970">
        <w:trPr>
          <w:trHeight w:val="540"/>
        </w:trPr>
        <w:tc>
          <w:tcPr>
            <w:tcW w:w="1418" w:type="dxa"/>
            <w:vMerge/>
            <w:tcBorders>
              <w:top w:val="nil"/>
              <w:left w:val="single" w:sz="4" w:space="0" w:color="auto"/>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nil"/>
              <w:bottom w:val="single" w:sz="4" w:space="0" w:color="auto"/>
              <w:right w:val="nil"/>
            </w:tcBorders>
            <w:shd w:val="clear" w:color="auto" w:fill="auto"/>
            <w:vAlign w:val="center"/>
            <w:hideMark/>
          </w:tcPr>
          <w:p w:rsidR="00155970" w:rsidRPr="00155970" w:rsidRDefault="00155970" w:rsidP="00155970">
            <w:pPr>
              <w:widowControl/>
              <w:rPr>
                <w:rFonts w:ascii="HGPｺﾞｼｯｸM" w:eastAsia="HGPｺﾞｼｯｸM" w:hAnsi="ＭＳ Ｐゴシック" w:cs="ＭＳ Ｐゴシック"/>
                <w:color w:val="000000"/>
                <w:kern w:val="0"/>
                <w:szCs w:val="21"/>
              </w:rPr>
            </w:pPr>
            <w:r w:rsidRPr="00155970">
              <w:rPr>
                <w:rFonts w:ascii="HGPｺﾞｼｯｸM" w:eastAsia="HGPｺﾞｼｯｸM" w:hAnsi="ＭＳ Ｐゴシック" w:cs="ＭＳ Ｐゴシック" w:hint="eastAsia"/>
                <w:color w:val="000000"/>
                <w:kern w:val="0"/>
                <w:szCs w:val="21"/>
              </w:rPr>
              <w:t>○採取後の法面などは、地域の植生に配慮した緑化に努める。</w:t>
            </w:r>
          </w:p>
        </w:tc>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r w:rsidRPr="00155970">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155970" w:rsidRPr="00155970" w:rsidRDefault="00155970" w:rsidP="00155970">
            <w:pPr>
              <w:widowControl/>
              <w:jc w:val="left"/>
              <w:rPr>
                <w:rFonts w:ascii="HGPｺﾞｼｯｸM" w:eastAsia="HGPｺﾞｼｯｸM" w:hAnsi="ＭＳ Ｐゴシック" w:cs="ＭＳ Ｐゴシック"/>
                <w:color w:val="000000"/>
                <w:kern w:val="0"/>
                <w:sz w:val="22"/>
              </w:rPr>
            </w:pPr>
          </w:p>
        </w:tc>
      </w:tr>
    </w:tbl>
    <w:p w:rsidR="00C92DDB" w:rsidRDefault="00C92DDB"/>
    <w:p w:rsidR="00C26B8E" w:rsidRDefault="00C26B8E">
      <w:pPr>
        <w:rPr>
          <w:rFonts w:ascii="HGPｺﾞｼｯｸM" w:eastAsia="HGPｺﾞｼｯｸM"/>
          <w:sz w:val="24"/>
          <w:szCs w:val="24"/>
        </w:rPr>
      </w:pPr>
    </w:p>
    <w:p w:rsidR="00C92DDB" w:rsidRDefault="00C26B8E">
      <w:r>
        <w:rPr>
          <w:rFonts w:ascii="HGPｺﾞｼｯｸM" w:eastAsia="HGPｺﾞｼｯｸM"/>
          <w:sz w:val="24"/>
          <w:szCs w:val="24"/>
        </w:rPr>
        <w:t xml:space="preserve"> </w:t>
      </w: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A521EB" w:rsidRPr="00A521EB" w:rsidRDefault="00A521EB"/>
    <w:p w:rsidR="00A14831" w:rsidRPr="00A521EB" w:rsidRDefault="00A14831"/>
    <w:sectPr w:rsidR="00A14831" w:rsidRPr="00A521EB" w:rsidSect="00A148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F3" w:rsidRDefault="00836DF3" w:rsidP="006664AC">
      <w:r>
        <w:separator/>
      </w:r>
    </w:p>
  </w:endnote>
  <w:endnote w:type="continuationSeparator" w:id="0">
    <w:p w:rsidR="00836DF3" w:rsidRDefault="00836DF3" w:rsidP="0066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F3" w:rsidRDefault="00836DF3" w:rsidP="006664AC">
      <w:r>
        <w:separator/>
      </w:r>
    </w:p>
  </w:footnote>
  <w:footnote w:type="continuationSeparator" w:id="0">
    <w:p w:rsidR="00836DF3" w:rsidRDefault="00836DF3" w:rsidP="0066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31"/>
    <w:rsid w:val="00044B12"/>
    <w:rsid w:val="000D72A3"/>
    <w:rsid w:val="00155970"/>
    <w:rsid w:val="0026453B"/>
    <w:rsid w:val="004C0BDC"/>
    <w:rsid w:val="00516EA1"/>
    <w:rsid w:val="00601321"/>
    <w:rsid w:val="006664AC"/>
    <w:rsid w:val="006C4074"/>
    <w:rsid w:val="007B24DE"/>
    <w:rsid w:val="00836DF3"/>
    <w:rsid w:val="008B71F9"/>
    <w:rsid w:val="009A7851"/>
    <w:rsid w:val="009F4DBB"/>
    <w:rsid w:val="009F6DD2"/>
    <w:rsid w:val="00A14831"/>
    <w:rsid w:val="00A521EB"/>
    <w:rsid w:val="00B22E53"/>
    <w:rsid w:val="00B83EEE"/>
    <w:rsid w:val="00B93196"/>
    <w:rsid w:val="00BE4D02"/>
    <w:rsid w:val="00C26B8E"/>
    <w:rsid w:val="00C92DDB"/>
    <w:rsid w:val="00CA0591"/>
    <w:rsid w:val="00CA1BA4"/>
    <w:rsid w:val="00F76DCD"/>
    <w:rsid w:val="00FA30B5"/>
    <w:rsid w:val="00FD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A90C555-17AD-4BA6-B79D-2FF0CCE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DD2"/>
    <w:rPr>
      <w:rFonts w:asciiTheme="majorHAnsi" w:eastAsiaTheme="majorEastAsia" w:hAnsiTheme="majorHAnsi" w:cstheme="majorBidi"/>
      <w:sz w:val="18"/>
      <w:szCs w:val="18"/>
    </w:rPr>
  </w:style>
  <w:style w:type="paragraph" w:styleId="a6">
    <w:name w:val="header"/>
    <w:basedOn w:val="a"/>
    <w:link w:val="a7"/>
    <w:uiPriority w:val="99"/>
    <w:unhideWhenUsed/>
    <w:rsid w:val="006664AC"/>
    <w:pPr>
      <w:tabs>
        <w:tab w:val="center" w:pos="4252"/>
        <w:tab w:val="right" w:pos="8504"/>
      </w:tabs>
      <w:snapToGrid w:val="0"/>
    </w:pPr>
  </w:style>
  <w:style w:type="character" w:customStyle="1" w:styleId="a7">
    <w:name w:val="ヘッダー (文字)"/>
    <w:basedOn w:val="a0"/>
    <w:link w:val="a6"/>
    <w:uiPriority w:val="99"/>
    <w:rsid w:val="006664AC"/>
  </w:style>
  <w:style w:type="paragraph" w:styleId="a8">
    <w:name w:val="footer"/>
    <w:basedOn w:val="a"/>
    <w:link w:val="a9"/>
    <w:uiPriority w:val="99"/>
    <w:unhideWhenUsed/>
    <w:rsid w:val="006664AC"/>
    <w:pPr>
      <w:tabs>
        <w:tab w:val="center" w:pos="4252"/>
        <w:tab w:val="right" w:pos="8504"/>
      </w:tabs>
      <w:snapToGrid w:val="0"/>
    </w:pPr>
  </w:style>
  <w:style w:type="character" w:customStyle="1" w:styleId="a9">
    <w:name w:val="フッター (文字)"/>
    <w:basedOn w:val="a0"/>
    <w:link w:val="a8"/>
    <w:uiPriority w:val="99"/>
    <w:rsid w:val="0066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18">
      <w:bodyDiv w:val="1"/>
      <w:marLeft w:val="0"/>
      <w:marRight w:val="0"/>
      <w:marTop w:val="0"/>
      <w:marBottom w:val="0"/>
      <w:divBdr>
        <w:top w:val="none" w:sz="0" w:space="0" w:color="auto"/>
        <w:left w:val="none" w:sz="0" w:space="0" w:color="auto"/>
        <w:bottom w:val="none" w:sz="0" w:space="0" w:color="auto"/>
        <w:right w:val="none" w:sz="0" w:space="0" w:color="auto"/>
      </w:divBdr>
    </w:div>
    <w:div w:id="112329552">
      <w:bodyDiv w:val="1"/>
      <w:marLeft w:val="0"/>
      <w:marRight w:val="0"/>
      <w:marTop w:val="0"/>
      <w:marBottom w:val="0"/>
      <w:divBdr>
        <w:top w:val="none" w:sz="0" w:space="0" w:color="auto"/>
        <w:left w:val="none" w:sz="0" w:space="0" w:color="auto"/>
        <w:bottom w:val="none" w:sz="0" w:space="0" w:color="auto"/>
        <w:right w:val="none" w:sz="0" w:space="0" w:color="auto"/>
      </w:divBdr>
    </w:div>
    <w:div w:id="116224982">
      <w:bodyDiv w:val="1"/>
      <w:marLeft w:val="0"/>
      <w:marRight w:val="0"/>
      <w:marTop w:val="0"/>
      <w:marBottom w:val="0"/>
      <w:divBdr>
        <w:top w:val="none" w:sz="0" w:space="0" w:color="auto"/>
        <w:left w:val="none" w:sz="0" w:space="0" w:color="auto"/>
        <w:bottom w:val="none" w:sz="0" w:space="0" w:color="auto"/>
        <w:right w:val="none" w:sz="0" w:space="0" w:color="auto"/>
      </w:divBdr>
    </w:div>
    <w:div w:id="142042690">
      <w:bodyDiv w:val="1"/>
      <w:marLeft w:val="0"/>
      <w:marRight w:val="0"/>
      <w:marTop w:val="0"/>
      <w:marBottom w:val="0"/>
      <w:divBdr>
        <w:top w:val="none" w:sz="0" w:space="0" w:color="auto"/>
        <w:left w:val="none" w:sz="0" w:space="0" w:color="auto"/>
        <w:bottom w:val="none" w:sz="0" w:space="0" w:color="auto"/>
        <w:right w:val="none" w:sz="0" w:space="0" w:color="auto"/>
      </w:divBdr>
    </w:div>
    <w:div w:id="144857070">
      <w:bodyDiv w:val="1"/>
      <w:marLeft w:val="0"/>
      <w:marRight w:val="0"/>
      <w:marTop w:val="0"/>
      <w:marBottom w:val="0"/>
      <w:divBdr>
        <w:top w:val="none" w:sz="0" w:space="0" w:color="auto"/>
        <w:left w:val="none" w:sz="0" w:space="0" w:color="auto"/>
        <w:bottom w:val="none" w:sz="0" w:space="0" w:color="auto"/>
        <w:right w:val="none" w:sz="0" w:space="0" w:color="auto"/>
      </w:divBdr>
    </w:div>
    <w:div w:id="232089709">
      <w:bodyDiv w:val="1"/>
      <w:marLeft w:val="0"/>
      <w:marRight w:val="0"/>
      <w:marTop w:val="0"/>
      <w:marBottom w:val="0"/>
      <w:divBdr>
        <w:top w:val="none" w:sz="0" w:space="0" w:color="auto"/>
        <w:left w:val="none" w:sz="0" w:space="0" w:color="auto"/>
        <w:bottom w:val="none" w:sz="0" w:space="0" w:color="auto"/>
        <w:right w:val="none" w:sz="0" w:space="0" w:color="auto"/>
      </w:divBdr>
    </w:div>
    <w:div w:id="301159752">
      <w:bodyDiv w:val="1"/>
      <w:marLeft w:val="0"/>
      <w:marRight w:val="0"/>
      <w:marTop w:val="0"/>
      <w:marBottom w:val="0"/>
      <w:divBdr>
        <w:top w:val="none" w:sz="0" w:space="0" w:color="auto"/>
        <w:left w:val="none" w:sz="0" w:space="0" w:color="auto"/>
        <w:bottom w:val="none" w:sz="0" w:space="0" w:color="auto"/>
        <w:right w:val="none" w:sz="0" w:space="0" w:color="auto"/>
      </w:divBdr>
    </w:div>
    <w:div w:id="359474572">
      <w:bodyDiv w:val="1"/>
      <w:marLeft w:val="0"/>
      <w:marRight w:val="0"/>
      <w:marTop w:val="0"/>
      <w:marBottom w:val="0"/>
      <w:divBdr>
        <w:top w:val="none" w:sz="0" w:space="0" w:color="auto"/>
        <w:left w:val="none" w:sz="0" w:space="0" w:color="auto"/>
        <w:bottom w:val="none" w:sz="0" w:space="0" w:color="auto"/>
        <w:right w:val="none" w:sz="0" w:space="0" w:color="auto"/>
      </w:divBdr>
    </w:div>
    <w:div w:id="373971839">
      <w:bodyDiv w:val="1"/>
      <w:marLeft w:val="0"/>
      <w:marRight w:val="0"/>
      <w:marTop w:val="0"/>
      <w:marBottom w:val="0"/>
      <w:divBdr>
        <w:top w:val="none" w:sz="0" w:space="0" w:color="auto"/>
        <w:left w:val="none" w:sz="0" w:space="0" w:color="auto"/>
        <w:bottom w:val="none" w:sz="0" w:space="0" w:color="auto"/>
        <w:right w:val="none" w:sz="0" w:space="0" w:color="auto"/>
      </w:divBdr>
    </w:div>
    <w:div w:id="379670381">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
    <w:div w:id="395712726">
      <w:bodyDiv w:val="1"/>
      <w:marLeft w:val="0"/>
      <w:marRight w:val="0"/>
      <w:marTop w:val="0"/>
      <w:marBottom w:val="0"/>
      <w:divBdr>
        <w:top w:val="none" w:sz="0" w:space="0" w:color="auto"/>
        <w:left w:val="none" w:sz="0" w:space="0" w:color="auto"/>
        <w:bottom w:val="none" w:sz="0" w:space="0" w:color="auto"/>
        <w:right w:val="none" w:sz="0" w:space="0" w:color="auto"/>
      </w:divBdr>
    </w:div>
    <w:div w:id="516623841">
      <w:bodyDiv w:val="1"/>
      <w:marLeft w:val="0"/>
      <w:marRight w:val="0"/>
      <w:marTop w:val="0"/>
      <w:marBottom w:val="0"/>
      <w:divBdr>
        <w:top w:val="none" w:sz="0" w:space="0" w:color="auto"/>
        <w:left w:val="none" w:sz="0" w:space="0" w:color="auto"/>
        <w:bottom w:val="none" w:sz="0" w:space="0" w:color="auto"/>
        <w:right w:val="none" w:sz="0" w:space="0" w:color="auto"/>
      </w:divBdr>
    </w:div>
    <w:div w:id="524364564">
      <w:bodyDiv w:val="1"/>
      <w:marLeft w:val="0"/>
      <w:marRight w:val="0"/>
      <w:marTop w:val="0"/>
      <w:marBottom w:val="0"/>
      <w:divBdr>
        <w:top w:val="none" w:sz="0" w:space="0" w:color="auto"/>
        <w:left w:val="none" w:sz="0" w:space="0" w:color="auto"/>
        <w:bottom w:val="none" w:sz="0" w:space="0" w:color="auto"/>
        <w:right w:val="none" w:sz="0" w:space="0" w:color="auto"/>
      </w:divBdr>
    </w:div>
    <w:div w:id="668098187">
      <w:bodyDiv w:val="1"/>
      <w:marLeft w:val="0"/>
      <w:marRight w:val="0"/>
      <w:marTop w:val="0"/>
      <w:marBottom w:val="0"/>
      <w:divBdr>
        <w:top w:val="none" w:sz="0" w:space="0" w:color="auto"/>
        <w:left w:val="none" w:sz="0" w:space="0" w:color="auto"/>
        <w:bottom w:val="none" w:sz="0" w:space="0" w:color="auto"/>
        <w:right w:val="none" w:sz="0" w:space="0" w:color="auto"/>
      </w:divBdr>
    </w:div>
    <w:div w:id="685325811">
      <w:bodyDiv w:val="1"/>
      <w:marLeft w:val="0"/>
      <w:marRight w:val="0"/>
      <w:marTop w:val="0"/>
      <w:marBottom w:val="0"/>
      <w:divBdr>
        <w:top w:val="none" w:sz="0" w:space="0" w:color="auto"/>
        <w:left w:val="none" w:sz="0" w:space="0" w:color="auto"/>
        <w:bottom w:val="none" w:sz="0" w:space="0" w:color="auto"/>
        <w:right w:val="none" w:sz="0" w:space="0" w:color="auto"/>
      </w:divBdr>
    </w:div>
    <w:div w:id="709762705">
      <w:bodyDiv w:val="1"/>
      <w:marLeft w:val="0"/>
      <w:marRight w:val="0"/>
      <w:marTop w:val="0"/>
      <w:marBottom w:val="0"/>
      <w:divBdr>
        <w:top w:val="none" w:sz="0" w:space="0" w:color="auto"/>
        <w:left w:val="none" w:sz="0" w:space="0" w:color="auto"/>
        <w:bottom w:val="none" w:sz="0" w:space="0" w:color="auto"/>
        <w:right w:val="none" w:sz="0" w:space="0" w:color="auto"/>
      </w:divBdr>
    </w:div>
    <w:div w:id="740561342">
      <w:bodyDiv w:val="1"/>
      <w:marLeft w:val="0"/>
      <w:marRight w:val="0"/>
      <w:marTop w:val="0"/>
      <w:marBottom w:val="0"/>
      <w:divBdr>
        <w:top w:val="none" w:sz="0" w:space="0" w:color="auto"/>
        <w:left w:val="none" w:sz="0" w:space="0" w:color="auto"/>
        <w:bottom w:val="none" w:sz="0" w:space="0" w:color="auto"/>
        <w:right w:val="none" w:sz="0" w:space="0" w:color="auto"/>
      </w:divBdr>
    </w:div>
    <w:div w:id="814227078">
      <w:bodyDiv w:val="1"/>
      <w:marLeft w:val="0"/>
      <w:marRight w:val="0"/>
      <w:marTop w:val="0"/>
      <w:marBottom w:val="0"/>
      <w:divBdr>
        <w:top w:val="none" w:sz="0" w:space="0" w:color="auto"/>
        <w:left w:val="none" w:sz="0" w:space="0" w:color="auto"/>
        <w:bottom w:val="none" w:sz="0" w:space="0" w:color="auto"/>
        <w:right w:val="none" w:sz="0" w:space="0" w:color="auto"/>
      </w:divBdr>
    </w:div>
    <w:div w:id="956910599">
      <w:bodyDiv w:val="1"/>
      <w:marLeft w:val="0"/>
      <w:marRight w:val="0"/>
      <w:marTop w:val="0"/>
      <w:marBottom w:val="0"/>
      <w:divBdr>
        <w:top w:val="none" w:sz="0" w:space="0" w:color="auto"/>
        <w:left w:val="none" w:sz="0" w:space="0" w:color="auto"/>
        <w:bottom w:val="none" w:sz="0" w:space="0" w:color="auto"/>
        <w:right w:val="none" w:sz="0" w:space="0" w:color="auto"/>
      </w:divBdr>
    </w:div>
    <w:div w:id="965740041">
      <w:bodyDiv w:val="1"/>
      <w:marLeft w:val="0"/>
      <w:marRight w:val="0"/>
      <w:marTop w:val="0"/>
      <w:marBottom w:val="0"/>
      <w:divBdr>
        <w:top w:val="none" w:sz="0" w:space="0" w:color="auto"/>
        <w:left w:val="none" w:sz="0" w:space="0" w:color="auto"/>
        <w:bottom w:val="none" w:sz="0" w:space="0" w:color="auto"/>
        <w:right w:val="none" w:sz="0" w:space="0" w:color="auto"/>
      </w:divBdr>
    </w:div>
    <w:div w:id="982849686">
      <w:bodyDiv w:val="1"/>
      <w:marLeft w:val="0"/>
      <w:marRight w:val="0"/>
      <w:marTop w:val="0"/>
      <w:marBottom w:val="0"/>
      <w:divBdr>
        <w:top w:val="none" w:sz="0" w:space="0" w:color="auto"/>
        <w:left w:val="none" w:sz="0" w:space="0" w:color="auto"/>
        <w:bottom w:val="none" w:sz="0" w:space="0" w:color="auto"/>
        <w:right w:val="none" w:sz="0" w:space="0" w:color="auto"/>
      </w:divBdr>
    </w:div>
    <w:div w:id="1009332988">
      <w:bodyDiv w:val="1"/>
      <w:marLeft w:val="0"/>
      <w:marRight w:val="0"/>
      <w:marTop w:val="0"/>
      <w:marBottom w:val="0"/>
      <w:divBdr>
        <w:top w:val="none" w:sz="0" w:space="0" w:color="auto"/>
        <w:left w:val="none" w:sz="0" w:space="0" w:color="auto"/>
        <w:bottom w:val="none" w:sz="0" w:space="0" w:color="auto"/>
        <w:right w:val="none" w:sz="0" w:space="0" w:color="auto"/>
      </w:divBdr>
    </w:div>
    <w:div w:id="1059354168">
      <w:bodyDiv w:val="1"/>
      <w:marLeft w:val="0"/>
      <w:marRight w:val="0"/>
      <w:marTop w:val="0"/>
      <w:marBottom w:val="0"/>
      <w:divBdr>
        <w:top w:val="none" w:sz="0" w:space="0" w:color="auto"/>
        <w:left w:val="none" w:sz="0" w:space="0" w:color="auto"/>
        <w:bottom w:val="none" w:sz="0" w:space="0" w:color="auto"/>
        <w:right w:val="none" w:sz="0" w:space="0" w:color="auto"/>
      </w:divBdr>
    </w:div>
    <w:div w:id="1077093547">
      <w:bodyDiv w:val="1"/>
      <w:marLeft w:val="0"/>
      <w:marRight w:val="0"/>
      <w:marTop w:val="0"/>
      <w:marBottom w:val="0"/>
      <w:divBdr>
        <w:top w:val="none" w:sz="0" w:space="0" w:color="auto"/>
        <w:left w:val="none" w:sz="0" w:space="0" w:color="auto"/>
        <w:bottom w:val="none" w:sz="0" w:space="0" w:color="auto"/>
        <w:right w:val="none" w:sz="0" w:space="0" w:color="auto"/>
      </w:divBdr>
    </w:div>
    <w:div w:id="1227573390">
      <w:bodyDiv w:val="1"/>
      <w:marLeft w:val="0"/>
      <w:marRight w:val="0"/>
      <w:marTop w:val="0"/>
      <w:marBottom w:val="0"/>
      <w:divBdr>
        <w:top w:val="none" w:sz="0" w:space="0" w:color="auto"/>
        <w:left w:val="none" w:sz="0" w:space="0" w:color="auto"/>
        <w:bottom w:val="none" w:sz="0" w:space="0" w:color="auto"/>
        <w:right w:val="none" w:sz="0" w:space="0" w:color="auto"/>
      </w:divBdr>
    </w:div>
    <w:div w:id="1284967319">
      <w:bodyDiv w:val="1"/>
      <w:marLeft w:val="0"/>
      <w:marRight w:val="0"/>
      <w:marTop w:val="0"/>
      <w:marBottom w:val="0"/>
      <w:divBdr>
        <w:top w:val="none" w:sz="0" w:space="0" w:color="auto"/>
        <w:left w:val="none" w:sz="0" w:space="0" w:color="auto"/>
        <w:bottom w:val="none" w:sz="0" w:space="0" w:color="auto"/>
        <w:right w:val="none" w:sz="0" w:space="0" w:color="auto"/>
      </w:divBdr>
    </w:div>
    <w:div w:id="1297179693">
      <w:bodyDiv w:val="1"/>
      <w:marLeft w:val="0"/>
      <w:marRight w:val="0"/>
      <w:marTop w:val="0"/>
      <w:marBottom w:val="0"/>
      <w:divBdr>
        <w:top w:val="none" w:sz="0" w:space="0" w:color="auto"/>
        <w:left w:val="none" w:sz="0" w:space="0" w:color="auto"/>
        <w:bottom w:val="none" w:sz="0" w:space="0" w:color="auto"/>
        <w:right w:val="none" w:sz="0" w:space="0" w:color="auto"/>
      </w:divBdr>
    </w:div>
    <w:div w:id="1361587317">
      <w:bodyDiv w:val="1"/>
      <w:marLeft w:val="0"/>
      <w:marRight w:val="0"/>
      <w:marTop w:val="0"/>
      <w:marBottom w:val="0"/>
      <w:divBdr>
        <w:top w:val="none" w:sz="0" w:space="0" w:color="auto"/>
        <w:left w:val="none" w:sz="0" w:space="0" w:color="auto"/>
        <w:bottom w:val="none" w:sz="0" w:space="0" w:color="auto"/>
        <w:right w:val="none" w:sz="0" w:space="0" w:color="auto"/>
      </w:divBdr>
    </w:div>
    <w:div w:id="1428118775">
      <w:bodyDiv w:val="1"/>
      <w:marLeft w:val="0"/>
      <w:marRight w:val="0"/>
      <w:marTop w:val="0"/>
      <w:marBottom w:val="0"/>
      <w:divBdr>
        <w:top w:val="none" w:sz="0" w:space="0" w:color="auto"/>
        <w:left w:val="none" w:sz="0" w:space="0" w:color="auto"/>
        <w:bottom w:val="none" w:sz="0" w:space="0" w:color="auto"/>
        <w:right w:val="none" w:sz="0" w:space="0" w:color="auto"/>
      </w:divBdr>
    </w:div>
    <w:div w:id="1448038249">
      <w:bodyDiv w:val="1"/>
      <w:marLeft w:val="0"/>
      <w:marRight w:val="0"/>
      <w:marTop w:val="0"/>
      <w:marBottom w:val="0"/>
      <w:divBdr>
        <w:top w:val="none" w:sz="0" w:space="0" w:color="auto"/>
        <w:left w:val="none" w:sz="0" w:space="0" w:color="auto"/>
        <w:bottom w:val="none" w:sz="0" w:space="0" w:color="auto"/>
        <w:right w:val="none" w:sz="0" w:space="0" w:color="auto"/>
      </w:divBdr>
    </w:div>
    <w:div w:id="1458331303">
      <w:bodyDiv w:val="1"/>
      <w:marLeft w:val="0"/>
      <w:marRight w:val="0"/>
      <w:marTop w:val="0"/>
      <w:marBottom w:val="0"/>
      <w:divBdr>
        <w:top w:val="none" w:sz="0" w:space="0" w:color="auto"/>
        <w:left w:val="none" w:sz="0" w:space="0" w:color="auto"/>
        <w:bottom w:val="none" w:sz="0" w:space="0" w:color="auto"/>
        <w:right w:val="none" w:sz="0" w:space="0" w:color="auto"/>
      </w:divBdr>
    </w:div>
    <w:div w:id="1474518240">
      <w:bodyDiv w:val="1"/>
      <w:marLeft w:val="0"/>
      <w:marRight w:val="0"/>
      <w:marTop w:val="0"/>
      <w:marBottom w:val="0"/>
      <w:divBdr>
        <w:top w:val="none" w:sz="0" w:space="0" w:color="auto"/>
        <w:left w:val="none" w:sz="0" w:space="0" w:color="auto"/>
        <w:bottom w:val="none" w:sz="0" w:space="0" w:color="auto"/>
        <w:right w:val="none" w:sz="0" w:space="0" w:color="auto"/>
      </w:divBdr>
    </w:div>
    <w:div w:id="1594124379">
      <w:bodyDiv w:val="1"/>
      <w:marLeft w:val="0"/>
      <w:marRight w:val="0"/>
      <w:marTop w:val="0"/>
      <w:marBottom w:val="0"/>
      <w:divBdr>
        <w:top w:val="none" w:sz="0" w:space="0" w:color="auto"/>
        <w:left w:val="none" w:sz="0" w:space="0" w:color="auto"/>
        <w:bottom w:val="none" w:sz="0" w:space="0" w:color="auto"/>
        <w:right w:val="none" w:sz="0" w:space="0" w:color="auto"/>
      </w:divBdr>
    </w:div>
    <w:div w:id="1626236014">
      <w:bodyDiv w:val="1"/>
      <w:marLeft w:val="0"/>
      <w:marRight w:val="0"/>
      <w:marTop w:val="0"/>
      <w:marBottom w:val="0"/>
      <w:divBdr>
        <w:top w:val="none" w:sz="0" w:space="0" w:color="auto"/>
        <w:left w:val="none" w:sz="0" w:space="0" w:color="auto"/>
        <w:bottom w:val="none" w:sz="0" w:space="0" w:color="auto"/>
        <w:right w:val="none" w:sz="0" w:space="0" w:color="auto"/>
      </w:divBdr>
    </w:div>
    <w:div w:id="1631285366">
      <w:bodyDiv w:val="1"/>
      <w:marLeft w:val="0"/>
      <w:marRight w:val="0"/>
      <w:marTop w:val="0"/>
      <w:marBottom w:val="0"/>
      <w:divBdr>
        <w:top w:val="none" w:sz="0" w:space="0" w:color="auto"/>
        <w:left w:val="none" w:sz="0" w:space="0" w:color="auto"/>
        <w:bottom w:val="none" w:sz="0" w:space="0" w:color="auto"/>
        <w:right w:val="none" w:sz="0" w:space="0" w:color="auto"/>
      </w:divBdr>
    </w:div>
    <w:div w:id="1675837834">
      <w:bodyDiv w:val="1"/>
      <w:marLeft w:val="0"/>
      <w:marRight w:val="0"/>
      <w:marTop w:val="0"/>
      <w:marBottom w:val="0"/>
      <w:divBdr>
        <w:top w:val="none" w:sz="0" w:space="0" w:color="auto"/>
        <w:left w:val="none" w:sz="0" w:space="0" w:color="auto"/>
        <w:bottom w:val="none" w:sz="0" w:space="0" w:color="auto"/>
        <w:right w:val="none" w:sz="0" w:space="0" w:color="auto"/>
      </w:divBdr>
    </w:div>
    <w:div w:id="1698508955">
      <w:bodyDiv w:val="1"/>
      <w:marLeft w:val="0"/>
      <w:marRight w:val="0"/>
      <w:marTop w:val="0"/>
      <w:marBottom w:val="0"/>
      <w:divBdr>
        <w:top w:val="none" w:sz="0" w:space="0" w:color="auto"/>
        <w:left w:val="none" w:sz="0" w:space="0" w:color="auto"/>
        <w:bottom w:val="none" w:sz="0" w:space="0" w:color="auto"/>
        <w:right w:val="none" w:sz="0" w:space="0" w:color="auto"/>
      </w:divBdr>
    </w:div>
    <w:div w:id="1728840676">
      <w:bodyDiv w:val="1"/>
      <w:marLeft w:val="0"/>
      <w:marRight w:val="0"/>
      <w:marTop w:val="0"/>
      <w:marBottom w:val="0"/>
      <w:divBdr>
        <w:top w:val="none" w:sz="0" w:space="0" w:color="auto"/>
        <w:left w:val="none" w:sz="0" w:space="0" w:color="auto"/>
        <w:bottom w:val="none" w:sz="0" w:space="0" w:color="auto"/>
        <w:right w:val="none" w:sz="0" w:space="0" w:color="auto"/>
      </w:divBdr>
    </w:div>
    <w:div w:id="1737588124">
      <w:bodyDiv w:val="1"/>
      <w:marLeft w:val="0"/>
      <w:marRight w:val="0"/>
      <w:marTop w:val="0"/>
      <w:marBottom w:val="0"/>
      <w:divBdr>
        <w:top w:val="none" w:sz="0" w:space="0" w:color="auto"/>
        <w:left w:val="none" w:sz="0" w:space="0" w:color="auto"/>
        <w:bottom w:val="none" w:sz="0" w:space="0" w:color="auto"/>
        <w:right w:val="none" w:sz="0" w:space="0" w:color="auto"/>
      </w:divBdr>
    </w:div>
    <w:div w:id="1750496042">
      <w:bodyDiv w:val="1"/>
      <w:marLeft w:val="0"/>
      <w:marRight w:val="0"/>
      <w:marTop w:val="0"/>
      <w:marBottom w:val="0"/>
      <w:divBdr>
        <w:top w:val="none" w:sz="0" w:space="0" w:color="auto"/>
        <w:left w:val="none" w:sz="0" w:space="0" w:color="auto"/>
        <w:bottom w:val="none" w:sz="0" w:space="0" w:color="auto"/>
        <w:right w:val="none" w:sz="0" w:space="0" w:color="auto"/>
      </w:divBdr>
    </w:div>
    <w:div w:id="1753238717">
      <w:bodyDiv w:val="1"/>
      <w:marLeft w:val="0"/>
      <w:marRight w:val="0"/>
      <w:marTop w:val="0"/>
      <w:marBottom w:val="0"/>
      <w:divBdr>
        <w:top w:val="none" w:sz="0" w:space="0" w:color="auto"/>
        <w:left w:val="none" w:sz="0" w:space="0" w:color="auto"/>
        <w:bottom w:val="none" w:sz="0" w:space="0" w:color="auto"/>
        <w:right w:val="none" w:sz="0" w:space="0" w:color="auto"/>
      </w:divBdr>
    </w:div>
    <w:div w:id="1815831595">
      <w:bodyDiv w:val="1"/>
      <w:marLeft w:val="0"/>
      <w:marRight w:val="0"/>
      <w:marTop w:val="0"/>
      <w:marBottom w:val="0"/>
      <w:divBdr>
        <w:top w:val="none" w:sz="0" w:space="0" w:color="auto"/>
        <w:left w:val="none" w:sz="0" w:space="0" w:color="auto"/>
        <w:bottom w:val="none" w:sz="0" w:space="0" w:color="auto"/>
        <w:right w:val="none" w:sz="0" w:space="0" w:color="auto"/>
      </w:divBdr>
    </w:div>
    <w:div w:id="1825468905">
      <w:bodyDiv w:val="1"/>
      <w:marLeft w:val="0"/>
      <w:marRight w:val="0"/>
      <w:marTop w:val="0"/>
      <w:marBottom w:val="0"/>
      <w:divBdr>
        <w:top w:val="none" w:sz="0" w:space="0" w:color="auto"/>
        <w:left w:val="none" w:sz="0" w:space="0" w:color="auto"/>
        <w:bottom w:val="none" w:sz="0" w:space="0" w:color="auto"/>
        <w:right w:val="none" w:sz="0" w:space="0" w:color="auto"/>
      </w:divBdr>
    </w:div>
    <w:div w:id="2090080408">
      <w:bodyDiv w:val="1"/>
      <w:marLeft w:val="0"/>
      <w:marRight w:val="0"/>
      <w:marTop w:val="0"/>
      <w:marBottom w:val="0"/>
      <w:divBdr>
        <w:top w:val="none" w:sz="0" w:space="0" w:color="auto"/>
        <w:left w:val="none" w:sz="0" w:space="0" w:color="auto"/>
        <w:bottom w:val="none" w:sz="0" w:space="0" w:color="auto"/>
        <w:right w:val="none" w:sz="0" w:space="0" w:color="auto"/>
      </w:divBdr>
    </w:div>
    <w:div w:id="2143376261">
      <w:bodyDiv w:val="1"/>
      <w:marLeft w:val="0"/>
      <w:marRight w:val="0"/>
      <w:marTop w:val="0"/>
      <w:marBottom w:val="0"/>
      <w:divBdr>
        <w:top w:val="none" w:sz="0" w:space="0" w:color="auto"/>
        <w:left w:val="none" w:sz="0" w:space="0" w:color="auto"/>
        <w:bottom w:val="none" w:sz="0" w:space="0" w:color="auto"/>
        <w:right w:val="none" w:sz="0" w:space="0" w:color="auto"/>
      </w:divBdr>
    </w:div>
    <w:div w:id="21449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昌輝</dc:creator>
  <cp:keywords/>
  <dc:description/>
  <cp:lastModifiedBy>菊間　明美</cp:lastModifiedBy>
  <cp:revision>9</cp:revision>
  <cp:lastPrinted>2018-06-22T10:10:00Z</cp:lastPrinted>
  <dcterms:created xsi:type="dcterms:W3CDTF">2018-06-22T09:48:00Z</dcterms:created>
  <dcterms:modified xsi:type="dcterms:W3CDTF">2018-06-25T06:27:00Z</dcterms:modified>
</cp:coreProperties>
</file>