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4D592" w14:textId="77777777" w:rsidR="004435A4" w:rsidRPr="00C01182" w:rsidRDefault="00917880" w:rsidP="00B73B3D">
      <w:pPr>
        <w:spacing w:line="240" w:lineRule="atLeast"/>
        <w:jc w:val="center"/>
        <w:rPr>
          <w:rFonts w:asciiTheme="majorEastAsia" w:eastAsiaTheme="majorEastAsia" w:hAnsiTheme="majorEastAsia"/>
          <w:sz w:val="36"/>
          <w:szCs w:val="36"/>
        </w:rPr>
      </w:pPr>
      <w:r w:rsidRPr="00C01182">
        <w:rPr>
          <w:rFonts w:asciiTheme="majorEastAsia" w:eastAsiaTheme="majorEastAsia" w:hAnsiTheme="majorEastAsia" w:hint="eastAsia"/>
          <w:sz w:val="36"/>
          <w:szCs w:val="36"/>
        </w:rPr>
        <w:t>給水装置工事自主検査報告書</w:t>
      </w:r>
    </w:p>
    <w:p w14:paraId="18E22C5D" w14:textId="77777777" w:rsidR="00917880" w:rsidRPr="00C01182" w:rsidRDefault="00917880">
      <w:pPr>
        <w:rPr>
          <w:sz w:val="24"/>
          <w:szCs w:val="24"/>
        </w:rPr>
      </w:pPr>
      <w:r w:rsidRPr="00C01182">
        <w:rPr>
          <w:rFonts w:hint="eastAsia"/>
          <w:sz w:val="24"/>
          <w:szCs w:val="24"/>
        </w:rPr>
        <w:t>（あて先）佐倉市上下水道事業管理者</w:t>
      </w:r>
    </w:p>
    <w:p w14:paraId="37CCBBF6" w14:textId="77777777" w:rsidR="00917880" w:rsidRPr="00B73B3D" w:rsidRDefault="00575AD5" w:rsidP="00B73B3D">
      <w:pPr>
        <w:rPr>
          <w:sz w:val="20"/>
          <w:szCs w:val="20"/>
        </w:rPr>
      </w:pPr>
      <w:r w:rsidRPr="00B73B3D">
        <w:rPr>
          <w:rFonts w:hint="eastAsia"/>
          <w:sz w:val="20"/>
          <w:szCs w:val="20"/>
        </w:rPr>
        <w:t>水道法第</w:t>
      </w:r>
      <w:r w:rsidRPr="00B73B3D">
        <w:rPr>
          <w:rFonts w:hint="eastAsia"/>
          <w:sz w:val="20"/>
          <w:szCs w:val="20"/>
        </w:rPr>
        <w:t>25</w:t>
      </w:r>
      <w:r w:rsidRPr="00B73B3D">
        <w:rPr>
          <w:rFonts w:hint="eastAsia"/>
          <w:sz w:val="20"/>
          <w:szCs w:val="20"/>
        </w:rPr>
        <w:t>条の４第</w:t>
      </w:r>
      <w:r w:rsidRPr="00B73B3D">
        <w:rPr>
          <w:rFonts w:hint="eastAsia"/>
          <w:sz w:val="20"/>
          <w:szCs w:val="20"/>
        </w:rPr>
        <w:t>3</w:t>
      </w:r>
      <w:r w:rsidRPr="00B73B3D">
        <w:rPr>
          <w:rFonts w:hint="eastAsia"/>
          <w:sz w:val="20"/>
          <w:szCs w:val="20"/>
        </w:rPr>
        <w:t>項　給水装置工事主任技術者は、次に掲げる職務を誠実に行わなければならない。</w:t>
      </w:r>
    </w:p>
    <w:p w14:paraId="44538D7B" w14:textId="77777777" w:rsidR="00575AD5" w:rsidRPr="00B73B3D" w:rsidRDefault="00575AD5" w:rsidP="00B73B3D">
      <w:pPr>
        <w:pStyle w:val="aa"/>
        <w:numPr>
          <w:ilvl w:val="0"/>
          <w:numId w:val="1"/>
        </w:numPr>
        <w:ind w:leftChars="0"/>
        <w:rPr>
          <w:sz w:val="20"/>
          <w:szCs w:val="20"/>
        </w:rPr>
      </w:pPr>
      <w:r w:rsidRPr="00B73B3D">
        <w:rPr>
          <w:rFonts w:hint="eastAsia"/>
          <w:sz w:val="20"/>
          <w:szCs w:val="20"/>
        </w:rPr>
        <w:t>給水装置工事に関する技術上の管理</w:t>
      </w:r>
    </w:p>
    <w:p w14:paraId="54677B9A" w14:textId="77777777" w:rsidR="00575AD5" w:rsidRPr="00B73B3D" w:rsidRDefault="00575AD5" w:rsidP="00B73B3D">
      <w:pPr>
        <w:pStyle w:val="aa"/>
        <w:numPr>
          <w:ilvl w:val="0"/>
          <w:numId w:val="1"/>
        </w:numPr>
        <w:ind w:leftChars="0"/>
        <w:rPr>
          <w:sz w:val="20"/>
          <w:szCs w:val="20"/>
        </w:rPr>
      </w:pPr>
      <w:r w:rsidRPr="00B73B3D">
        <w:rPr>
          <w:rFonts w:hint="eastAsia"/>
          <w:sz w:val="20"/>
          <w:szCs w:val="20"/>
        </w:rPr>
        <w:t>給水装置工事に従事する者の技術上の指導監督</w:t>
      </w:r>
    </w:p>
    <w:p w14:paraId="20FDAD92" w14:textId="77777777" w:rsidR="00575AD5" w:rsidRPr="00B73B3D" w:rsidRDefault="00575AD5" w:rsidP="00B73B3D">
      <w:pPr>
        <w:pStyle w:val="aa"/>
        <w:numPr>
          <w:ilvl w:val="0"/>
          <w:numId w:val="1"/>
        </w:numPr>
        <w:ind w:leftChars="0"/>
        <w:rPr>
          <w:sz w:val="20"/>
          <w:szCs w:val="20"/>
        </w:rPr>
      </w:pPr>
      <w:r w:rsidRPr="00B73B3D">
        <w:rPr>
          <w:rFonts w:hint="eastAsia"/>
          <w:sz w:val="20"/>
          <w:szCs w:val="20"/>
        </w:rPr>
        <w:t>給水装置工事に係る給水装置の構造及び材質が第</w:t>
      </w:r>
      <w:r w:rsidRPr="00B73B3D">
        <w:rPr>
          <w:rFonts w:hint="eastAsia"/>
          <w:sz w:val="20"/>
          <w:szCs w:val="20"/>
        </w:rPr>
        <w:t>16</w:t>
      </w:r>
      <w:r w:rsidRPr="00B73B3D">
        <w:rPr>
          <w:rFonts w:hint="eastAsia"/>
          <w:sz w:val="20"/>
          <w:szCs w:val="20"/>
        </w:rPr>
        <w:t>条の規定に基づく政令で定める基準に適合していることの確認</w:t>
      </w:r>
    </w:p>
    <w:p w14:paraId="3EF87FB9" w14:textId="172CF650" w:rsidR="00575AD5" w:rsidRPr="00B73B3D" w:rsidRDefault="00575AD5" w:rsidP="00B73B3D">
      <w:pPr>
        <w:pStyle w:val="aa"/>
        <w:numPr>
          <w:ilvl w:val="0"/>
          <w:numId w:val="1"/>
        </w:numPr>
        <w:ind w:leftChars="0"/>
        <w:rPr>
          <w:sz w:val="20"/>
          <w:szCs w:val="20"/>
        </w:rPr>
      </w:pPr>
      <w:r w:rsidRPr="00B73B3D">
        <w:rPr>
          <w:rFonts w:hint="eastAsia"/>
          <w:sz w:val="20"/>
          <w:szCs w:val="20"/>
        </w:rPr>
        <w:t>その他厚生労働省令で定める職務</w:t>
      </w:r>
      <w:r w:rsidR="004100BD">
        <w:rPr>
          <w:rFonts w:hint="eastAsia"/>
          <w:sz w:val="20"/>
          <w:szCs w:val="20"/>
        </w:rPr>
        <w:t>（主に</w:t>
      </w:r>
      <w:r w:rsidR="007F06E6">
        <w:rPr>
          <w:rFonts w:hint="eastAsia"/>
          <w:sz w:val="20"/>
          <w:szCs w:val="20"/>
        </w:rPr>
        <w:t>水道事業者との材料・施工方法・工期・完了等の連絡・調整</w:t>
      </w:r>
      <w:r w:rsidR="004100BD">
        <w:rPr>
          <w:rFonts w:hint="eastAsia"/>
          <w:sz w:val="20"/>
          <w:szCs w:val="20"/>
        </w:rPr>
        <w:t>）</w:t>
      </w:r>
    </w:p>
    <w:p w14:paraId="5E48B332" w14:textId="77777777" w:rsidR="00575AD5" w:rsidRPr="00B73B3D" w:rsidRDefault="00575AD5" w:rsidP="00B73B3D">
      <w:pPr>
        <w:rPr>
          <w:sz w:val="20"/>
          <w:szCs w:val="20"/>
        </w:rPr>
      </w:pPr>
      <w:r w:rsidRPr="00B73B3D">
        <w:rPr>
          <w:rFonts w:hint="eastAsia"/>
          <w:sz w:val="20"/>
          <w:szCs w:val="20"/>
        </w:rPr>
        <w:t>水道法第</w:t>
      </w:r>
      <w:r w:rsidRPr="00B73B3D">
        <w:rPr>
          <w:rFonts w:hint="eastAsia"/>
          <w:sz w:val="20"/>
          <w:szCs w:val="20"/>
        </w:rPr>
        <w:t>25</w:t>
      </w:r>
      <w:r w:rsidRPr="00B73B3D">
        <w:rPr>
          <w:rFonts w:hint="eastAsia"/>
          <w:sz w:val="20"/>
          <w:szCs w:val="20"/>
        </w:rPr>
        <w:t>条の</w:t>
      </w:r>
      <w:r w:rsidRPr="00B73B3D">
        <w:rPr>
          <w:rFonts w:hint="eastAsia"/>
          <w:sz w:val="20"/>
          <w:szCs w:val="20"/>
        </w:rPr>
        <w:t>4</w:t>
      </w:r>
      <w:r w:rsidRPr="00B73B3D">
        <w:rPr>
          <w:rFonts w:hint="eastAsia"/>
          <w:sz w:val="20"/>
          <w:szCs w:val="20"/>
        </w:rPr>
        <w:t>第</w:t>
      </w:r>
      <w:r w:rsidRPr="00B73B3D">
        <w:rPr>
          <w:rFonts w:hint="eastAsia"/>
          <w:sz w:val="20"/>
          <w:szCs w:val="20"/>
        </w:rPr>
        <w:t>4</w:t>
      </w:r>
      <w:r w:rsidRPr="00B73B3D">
        <w:rPr>
          <w:rFonts w:hint="eastAsia"/>
          <w:sz w:val="20"/>
          <w:szCs w:val="20"/>
        </w:rPr>
        <w:t>項　給水装置工事に従事する者は、給水装置工事主任技術者がその職務として行う指導に従わなければならない。</w:t>
      </w:r>
    </w:p>
    <w:p w14:paraId="260F80F3" w14:textId="77777777" w:rsidR="00917880" w:rsidRPr="00C01182" w:rsidRDefault="00917880" w:rsidP="00917880">
      <w:pPr>
        <w:pStyle w:val="Default"/>
      </w:pPr>
    </w:p>
    <w:tbl>
      <w:tblPr>
        <w:tblStyle w:val="a3"/>
        <w:tblW w:w="0" w:type="auto"/>
        <w:tblLook w:val="04A0" w:firstRow="1" w:lastRow="0" w:firstColumn="1" w:lastColumn="0" w:noHBand="0" w:noVBand="1"/>
      </w:tblPr>
      <w:tblGrid>
        <w:gridCol w:w="1413"/>
        <w:gridCol w:w="7123"/>
        <w:gridCol w:w="1200"/>
      </w:tblGrid>
      <w:tr w:rsidR="00917880" w:rsidRPr="00C01182" w14:paraId="15575FAC" w14:textId="77777777" w:rsidTr="003E0EA4">
        <w:trPr>
          <w:trHeight w:val="266"/>
        </w:trPr>
        <w:tc>
          <w:tcPr>
            <w:tcW w:w="1413" w:type="dxa"/>
          </w:tcPr>
          <w:p w14:paraId="3BD2A073" w14:textId="77777777" w:rsidR="00917880" w:rsidRPr="00C01182" w:rsidRDefault="00917880" w:rsidP="00B73B3D">
            <w:pPr>
              <w:spacing w:line="200" w:lineRule="atLeast"/>
              <w:rPr>
                <w:sz w:val="24"/>
                <w:szCs w:val="24"/>
              </w:rPr>
            </w:pPr>
            <w:r w:rsidRPr="00C01182">
              <w:rPr>
                <w:rFonts w:hint="eastAsia"/>
                <w:sz w:val="24"/>
                <w:szCs w:val="24"/>
              </w:rPr>
              <w:t>検査項目</w:t>
            </w:r>
          </w:p>
        </w:tc>
        <w:tc>
          <w:tcPr>
            <w:tcW w:w="7123" w:type="dxa"/>
          </w:tcPr>
          <w:p w14:paraId="1A624222" w14:textId="77777777" w:rsidR="00917880" w:rsidRPr="00C01182" w:rsidRDefault="00917880" w:rsidP="00B73B3D">
            <w:pPr>
              <w:spacing w:line="200" w:lineRule="atLeast"/>
              <w:rPr>
                <w:sz w:val="24"/>
                <w:szCs w:val="24"/>
              </w:rPr>
            </w:pPr>
            <w:r w:rsidRPr="00C01182">
              <w:rPr>
                <w:rFonts w:hint="eastAsia"/>
                <w:sz w:val="24"/>
                <w:szCs w:val="24"/>
              </w:rPr>
              <w:t>検査内容</w:t>
            </w:r>
          </w:p>
        </w:tc>
        <w:tc>
          <w:tcPr>
            <w:tcW w:w="1200" w:type="dxa"/>
          </w:tcPr>
          <w:p w14:paraId="468FCA79" w14:textId="37F62759" w:rsidR="00917880" w:rsidRPr="007F06E6" w:rsidRDefault="00917880" w:rsidP="00B73B3D">
            <w:pPr>
              <w:spacing w:line="200" w:lineRule="atLeast"/>
              <w:rPr>
                <w:sz w:val="24"/>
                <w:szCs w:val="24"/>
              </w:rPr>
            </w:pPr>
            <w:r w:rsidRPr="007F06E6">
              <w:rPr>
                <w:rFonts w:hint="eastAsia"/>
                <w:sz w:val="24"/>
                <w:szCs w:val="24"/>
              </w:rPr>
              <w:t>確認</w:t>
            </w:r>
            <w:r w:rsidR="007F06E6" w:rsidRPr="007F06E6">
              <w:rPr>
                <w:rFonts w:hint="eastAsia"/>
                <w:sz w:val="24"/>
                <w:szCs w:val="24"/>
              </w:rPr>
              <w:t>欄</w:t>
            </w:r>
          </w:p>
        </w:tc>
      </w:tr>
      <w:tr w:rsidR="009E1757" w:rsidRPr="00C01182" w14:paraId="1899FE79" w14:textId="77777777" w:rsidTr="003E0EA4">
        <w:tc>
          <w:tcPr>
            <w:tcW w:w="1413" w:type="dxa"/>
            <w:vMerge w:val="restart"/>
          </w:tcPr>
          <w:p w14:paraId="53FE098C" w14:textId="77777777" w:rsidR="009E1757" w:rsidRPr="00C01182" w:rsidRDefault="009E1757" w:rsidP="00B73B3D">
            <w:pPr>
              <w:spacing w:line="200" w:lineRule="atLeast"/>
              <w:rPr>
                <w:sz w:val="24"/>
                <w:szCs w:val="24"/>
              </w:rPr>
            </w:pPr>
            <w:r w:rsidRPr="00C01182">
              <w:rPr>
                <w:rFonts w:hint="eastAsia"/>
                <w:sz w:val="24"/>
                <w:szCs w:val="24"/>
              </w:rPr>
              <w:t>止水栓</w:t>
            </w:r>
          </w:p>
        </w:tc>
        <w:tc>
          <w:tcPr>
            <w:tcW w:w="7123" w:type="dxa"/>
          </w:tcPr>
          <w:p w14:paraId="53C12550" w14:textId="77777777" w:rsidR="009E1757" w:rsidRPr="00C01182" w:rsidRDefault="009E1757" w:rsidP="00B73B3D">
            <w:pPr>
              <w:spacing w:line="200" w:lineRule="atLeast"/>
              <w:rPr>
                <w:sz w:val="24"/>
                <w:szCs w:val="24"/>
              </w:rPr>
            </w:pPr>
            <w:r w:rsidRPr="00C01182">
              <w:rPr>
                <w:rFonts w:hint="eastAsia"/>
                <w:sz w:val="24"/>
                <w:szCs w:val="24"/>
              </w:rPr>
              <w:t>基準の深さ（</w:t>
            </w:r>
            <w:r w:rsidR="00716DCA">
              <w:rPr>
                <w:rFonts w:hint="eastAsia"/>
                <w:sz w:val="24"/>
                <w:szCs w:val="24"/>
              </w:rPr>
              <w:t>おおむね</w:t>
            </w:r>
            <w:r w:rsidRPr="00C01182">
              <w:rPr>
                <w:rFonts w:hint="eastAsia"/>
                <w:sz w:val="24"/>
                <w:szCs w:val="24"/>
              </w:rPr>
              <w:t>450</w:t>
            </w:r>
            <w:r w:rsidRPr="00C01182">
              <w:rPr>
                <w:rFonts w:hint="eastAsia"/>
                <w:sz w:val="24"/>
                <w:szCs w:val="24"/>
              </w:rPr>
              <w:t>㎜）に設置されている</w:t>
            </w:r>
          </w:p>
        </w:tc>
        <w:tc>
          <w:tcPr>
            <w:tcW w:w="1200" w:type="dxa"/>
          </w:tcPr>
          <w:p w14:paraId="33C145A8" w14:textId="458A1381" w:rsidR="009E1757" w:rsidRPr="00C01182" w:rsidRDefault="00214812" w:rsidP="00B73B3D">
            <w:pPr>
              <w:spacing w:line="200" w:lineRule="atLeast"/>
              <w:jc w:val="center"/>
              <w:rPr>
                <w:sz w:val="24"/>
                <w:szCs w:val="24"/>
              </w:rPr>
            </w:pPr>
            <w:r>
              <w:rPr>
                <w:rFonts w:hint="eastAsia"/>
                <w:sz w:val="24"/>
                <w:szCs w:val="24"/>
              </w:rPr>
              <w:t xml:space="preserve">　　</w:t>
            </w:r>
            <w:r w:rsidR="004100BD">
              <w:rPr>
                <w:rFonts w:hint="eastAsia"/>
                <w:sz w:val="24"/>
                <w:szCs w:val="24"/>
              </w:rPr>
              <w:t xml:space="preserve">　</w:t>
            </w:r>
            <w:r>
              <w:rPr>
                <w:rFonts w:hint="eastAsia"/>
                <w:sz w:val="24"/>
                <w:szCs w:val="24"/>
              </w:rPr>
              <w:t>㎜</w:t>
            </w:r>
          </w:p>
        </w:tc>
      </w:tr>
      <w:tr w:rsidR="009E1757" w:rsidRPr="00C01182" w14:paraId="46B3392C" w14:textId="77777777" w:rsidTr="003E0EA4">
        <w:tc>
          <w:tcPr>
            <w:tcW w:w="1413" w:type="dxa"/>
            <w:vMerge/>
          </w:tcPr>
          <w:p w14:paraId="66C42386" w14:textId="77777777" w:rsidR="009E1757" w:rsidRPr="00C01182" w:rsidRDefault="009E1757" w:rsidP="00B73B3D">
            <w:pPr>
              <w:spacing w:line="200" w:lineRule="atLeast"/>
              <w:rPr>
                <w:sz w:val="24"/>
                <w:szCs w:val="24"/>
              </w:rPr>
            </w:pPr>
          </w:p>
        </w:tc>
        <w:tc>
          <w:tcPr>
            <w:tcW w:w="7123" w:type="dxa"/>
          </w:tcPr>
          <w:p w14:paraId="7694B637" w14:textId="7522CF0B" w:rsidR="00716DCA" w:rsidRPr="00C01182" w:rsidRDefault="009E1757" w:rsidP="00B73B3D">
            <w:pPr>
              <w:spacing w:line="200" w:lineRule="atLeast"/>
              <w:rPr>
                <w:sz w:val="24"/>
                <w:szCs w:val="24"/>
              </w:rPr>
            </w:pPr>
            <w:r>
              <w:rPr>
                <w:rFonts w:hint="eastAsia"/>
                <w:sz w:val="24"/>
                <w:szCs w:val="24"/>
              </w:rPr>
              <w:t>道路境界から</w:t>
            </w:r>
            <w:r>
              <w:rPr>
                <w:rFonts w:hint="eastAsia"/>
                <w:sz w:val="24"/>
                <w:szCs w:val="24"/>
              </w:rPr>
              <w:t>1</w:t>
            </w:r>
            <w:r>
              <w:rPr>
                <w:rFonts w:hint="eastAsia"/>
                <w:sz w:val="24"/>
                <w:szCs w:val="24"/>
              </w:rPr>
              <w:t>メートル以内に設置されている</w:t>
            </w:r>
          </w:p>
        </w:tc>
        <w:tc>
          <w:tcPr>
            <w:tcW w:w="1200" w:type="dxa"/>
          </w:tcPr>
          <w:p w14:paraId="421F52AB" w14:textId="2C3C12D9" w:rsidR="009E1757" w:rsidRPr="00C01182" w:rsidRDefault="0010448D" w:rsidP="00B73B3D">
            <w:pPr>
              <w:spacing w:line="200" w:lineRule="atLeast"/>
              <w:jc w:val="center"/>
              <w:rPr>
                <w:sz w:val="24"/>
                <w:szCs w:val="24"/>
              </w:rPr>
            </w:pPr>
            <w:r>
              <w:rPr>
                <w:rFonts w:hint="eastAsia"/>
                <w:sz w:val="24"/>
                <w:szCs w:val="24"/>
              </w:rPr>
              <w:t xml:space="preserve">　　　</w:t>
            </w:r>
            <w:r>
              <w:rPr>
                <w:rFonts w:hint="eastAsia"/>
                <w:sz w:val="24"/>
                <w:szCs w:val="24"/>
              </w:rPr>
              <w:t>m</w:t>
            </w:r>
          </w:p>
        </w:tc>
      </w:tr>
      <w:tr w:rsidR="009E1757" w:rsidRPr="00C01182" w14:paraId="484D9F66" w14:textId="77777777" w:rsidTr="003E0EA4">
        <w:tc>
          <w:tcPr>
            <w:tcW w:w="1413" w:type="dxa"/>
            <w:vMerge/>
          </w:tcPr>
          <w:p w14:paraId="64A518A9" w14:textId="77777777" w:rsidR="009E1757" w:rsidRPr="00C01182" w:rsidRDefault="009E1757" w:rsidP="00B73B3D">
            <w:pPr>
              <w:spacing w:line="200" w:lineRule="atLeast"/>
              <w:rPr>
                <w:sz w:val="24"/>
                <w:szCs w:val="24"/>
              </w:rPr>
            </w:pPr>
          </w:p>
        </w:tc>
        <w:tc>
          <w:tcPr>
            <w:tcW w:w="7123" w:type="dxa"/>
          </w:tcPr>
          <w:p w14:paraId="2CAFF6C5" w14:textId="77777777" w:rsidR="009E1757" w:rsidRPr="00C01182" w:rsidRDefault="009E1757" w:rsidP="00B73B3D">
            <w:pPr>
              <w:spacing w:line="200" w:lineRule="atLeast"/>
              <w:rPr>
                <w:sz w:val="24"/>
                <w:szCs w:val="24"/>
              </w:rPr>
            </w:pPr>
            <w:r w:rsidRPr="00C01182">
              <w:rPr>
                <w:rFonts w:hint="eastAsia"/>
                <w:sz w:val="24"/>
                <w:szCs w:val="24"/>
              </w:rPr>
              <w:t>オフセットは正しく測定されている</w:t>
            </w:r>
          </w:p>
        </w:tc>
        <w:tc>
          <w:tcPr>
            <w:tcW w:w="1200" w:type="dxa"/>
          </w:tcPr>
          <w:p w14:paraId="759AA234" w14:textId="77777777" w:rsidR="009E1757" w:rsidRPr="00C01182" w:rsidRDefault="009E1757" w:rsidP="00B73B3D">
            <w:pPr>
              <w:spacing w:line="200" w:lineRule="atLeast"/>
              <w:jc w:val="center"/>
              <w:rPr>
                <w:sz w:val="24"/>
                <w:szCs w:val="24"/>
              </w:rPr>
            </w:pPr>
            <w:r w:rsidRPr="00C01182">
              <w:rPr>
                <w:rFonts w:hint="eastAsia"/>
                <w:sz w:val="24"/>
                <w:szCs w:val="24"/>
              </w:rPr>
              <w:t>良・否</w:t>
            </w:r>
          </w:p>
        </w:tc>
      </w:tr>
      <w:tr w:rsidR="009E1757" w:rsidRPr="00C01182" w14:paraId="5FB11F73" w14:textId="77777777" w:rsidTr="003E0EA4">
        <w:tc>
          <w:tcPr>
            <w:tcW w:w="1413" w:type="dxa"/>
            <w:vMerge/>
          </w:tcPr>
          <w:p w14:paraId="64E8E54B" w14:textId="77777777" w:rsidR="009E1757" w:rsidRPr="00C01182" w:rsidRDefault="009E1757" w:rsidP="00B73B3D">
            <w:pPr>
              <w:spacing w:line="200" w:lineRule="atLeast"/>
              <w:rPr>
                <w:sz w:val="24"/>
                <w:szCs w:val="24"/>
              </w:rPr>
            </w:pPr>
          </w:p>
        </w:tc>
        <w:tc>
          <w:tcPr>
            <w:tcW w:w="7123" w:type="dxa"/>
          </w:tcPr>
          <w:p w14:paraId="55B154E6" w14:textId="77777777" w:rsidR="009E1757" w:rsidRPr="00C01182" w:rsidRDefault="00B73B3D" w:rsidP="00B73B3D">
            <w:pPr>
              <w:spacing w:line="200" w:lineRule="atLeast"/>
              <w:rPr>
                <w:sz w:val="24"/>
                <w:szCs w:val="24"/>
              </w:rPr>
            </w:pPr>
            <w:r>
              <w:rPr>
                <w:rFonts w:hint="eastAsia"/>
                <w:sz w:val="24"/>
                <w:szCs w:val="24"/>
              </w:rPr>
              <w:t>筐</w:t>
            </w:r>
            <w:r w:rsidR="009E1757" w:rsidRPr="00C01182">
              <w:rPr>
                <w:rFonts w:hint="eastAsia"/>
                <w:sz w:val="24"/>
                <w:szCs w:val="24"/>
              </w:rPr>
              <w:t>の中心にあり、傾きがない</w:t>
            </w:r>
          </w:p>
        </w:tc>
        <w:tc>
          <w:tcPr>
            <w:tcW w:w="1200" w:type="dxa"/>
          </w:tcPr>
          <w:p w14:paraId="0F12CF8D" w14:textId="77777777" w:rsidR="009E1757" w:rsidRPr="00C01182" w:rsidRDefault="009E1757" w:rsidP="00B73B3D">
            <w:pPr>
              <w:spacing w:line="200" w:lineRule="atLeast"/>
              <w:jc w:val="center"/>
              <w:rPr>
                <w:sz w:val="24"/>
                <w:szCs w:val="24"/>
              </w:rPr>
            </w:pPr>
            <w:r w:rsidRPr="00C01182">
              <w:rPr>
                <w:rFonts w:hint="eastAsia"/>
                <w:sz w:val="24"/>
                <w:szCs w:val="24"/>
              </w:rPr>
              <w:t>良・否</w:t>
            </w:r>
          </w:p>
        </w:tc>
      </w:tr>
      <w:tr w:rsidR="009E1757" w:rsidRPr="00C01182" w14:paraId="46FF4CE2" w14:textId="77777777" w:rsidTr="003E0EA4">
        <w:tc>
          <w:tcPr>
            <w:tcW w:w="1413" w:type="dxa"/>
            <w:vMerge/>
          </w:tcPr>
          <w:p w14:paraId="291066B4" w14:textId="77777777" w:rsidR="009E1757" w:rsidRPr="00C01182" w:rsidRDefault="009E1757" w:rsidP="00B73B3D">
            <w:pPr>
              <w:spacing w:line="200" w:lineRule="atLeast"/>
              <w:rPr>
                <w:sz w:val="24"/>
                <w:szCs w:val="24"/>
              </w:rPr>
            </w:pPr>
          </w:p>
        </w:tc>
        <w:tc>
          <w:tcPr>
            <w:tcW w:w="7123" w:type="dxa"/>
          </w:tcPr>
          <w:p w14:paraId="7540DEC1" w14:textId="77777777" w:rsidR="009E1757" w:rsidRPr="00C01182" w:rsidRDefault="009E1757" w:rsidP="00B73B3D">
            <w:pPr>
              <w:spacing w:line="200" w:lineRule="atLeast"/>
              <w:rPr>
                <w:sz w:val="24"/>
                <w:szCs w:val="24"/>
              </w:rPr>
            </w:pPr>
            <w:r w:rsidRPr="00C01182">
              <w:rPr>
                <w:rFonts w:hint="eastAsia"/>
                <w:sz w:val="24"/>
                <w:szCs w:val="24"/>
              </w:rPr>
              <w:t>異物（砂、接着剤等）による目詰まりはない</w:t>
            </w:r>
          </w:p>
        </w:tc>
        <w:tc>
          <w:tcPr>
            <w:tcW w:w="1200" w:type="dxa"/>
          </w:tcPr>
          <w:p w14:paraId="54AE8A5F" w14:textId="77777777" w:rsidR="009E1757" w:rsidRPr="00C01182" w:rsidRDefault="009E1757" w:rsidP="00B73B3D">
            <w:pPr>
              <w:spacing w:line="200" w:lineRule="atLeast"/>
              <w:jc w:val="center"/>
              <w:rPr>
                <w:sz w:val="24"/>
                <w:szCs w:val="24"/>
              </w:rPr>
            </w:pPr>
            <w:r w:rsidRPr="00C01182">
              <w:rPr>
                <w:rFonts w:hint="eastAsia"/>
                <w:sz w:val="24"/>
                <w:szCs w:val="24"/>
              </w:rPr>
              <w:t>良・否</w:t>
            </w:r>
          </w:p>
        </w:tc>
      </w:tr>
      <w:tr w:rsidR="009E1757" w:rsidRPr="00C01182" w14:paraId="06C40948" w14:textId="77777777" w:rsidTr="003E0EA4">
        <w:tc>
          <w:tcPr>
            <w:tcW w:w="1413" w:type="dxa"/>
            <w:vMerge/>
          </w:tcPr>
          <w:p w14:paraId="4B3542EE" w14:textId="77777777" w:rsidR="009E1757" w:rsidRPr="00C01182" w:rsidRDefault="009E1757" w:rsidP="00B73B3D">
            <w:pPr>
              <w:spacing w:line="200" w:lineRule="atLeast"/>
              <w:rPr>
                <w:sz w:val="24"/>
                <w:szCs w:val="24"/>
              </w:rPr>
            </w:pPr>
          </w:p>
        </w:tc>
        <w:tc>
          <w:tcPr>
            <w:tcW w:w="7123" w:type="dxa"/>
          </w:tcPr>
          <w:p w14:paraId="55559394" w14:textId="77777777" w:rsidR="009E1757" w:rsidRPr="00C01182" w:rsidRDefault="009E1757" w:rsidP="00B73B3D">
            <w:pPr>
              <w:spacing w:line="200" w:lineRule="atLeast"/>
              <w:rPr>
                <w:sz w:val="24"/>
                <w:szCs w:val="24"/>
              </w:rPr>
            </w:pPr>
            <w:r w:rsidRPr="00C01182">
              <w:rPr>
                <w:rFonts w:hint="eastAsia"/>
                <w:sz w:val="24"/>
                <w:szCs w:val="24"/>
              </w:rPr>
              <w:t>ボール部分に傷がついていない</w:t>
            </w:r>
          </w:p>
        </w:tc>
        <w:tc>
          <w:tcPr>
            <w:tcW w:w="1200" w:type="dxa"/>
          </w:tcPr>
          <w:p w14:paraId="4F0B7CEA" w14:textId="77777777" w:rsidR="009E1757" w:rsidRPr="00C01182" w:rsidRDefault="009E1757" w:rsidP="00B73B3D">
            <w:pPr>
              <w:spacing w:line="200" w:lineRule="atLeast"/>
              <w:jc w:val="center"/>
              <w:rPr>
                <w:sz w:val="24"/>
                <w:szCs w:val="24"/>
              </w:rPr>
            </w:pPr>
            <w:r w:rsidRPr="00C01182">
              <w:rPr>
                <w:rFonts w:hint="eastAsia"/>
                <w:sz w:val="24"/>
                <w:szCs w:val="24"/>
              </w:rPr>
              <w:t>良・否</w:t>
            </w:r>
          </w:p>
        </w:tc>
      </w:tr>
      <w:tr w:rsidR="009E1757" w:rsidRPr="00C01182" w14:paraId="7CD119A1" w14:textId="77777777" w:rsidTr="003E0EA4">
        <w:tc>
          <w:tcPr>
            <w:tcW w:w="1413" w:type="dxa"/>
            <w:vMerge/>
          </w:tcPr>
          <w:p w14:paraId="29A4D4B1" w14:textId="77777777" w:rsidR="009E1757" w:rsidRPr="00C01182" w:rsidRDefault="009E1757" w:rsidP="00B73B3D">
            <w:pPr>
              <w:spacing w:line="200" w:lineRule="atLeast"/>
              <w:rPr>
                <w:sz w:val="24"/>
                <w:szCs w:val="24"/>
              </w:rPr>
            </w:pPr>
          </w:p>
        </w:tc>
        <w:tc>
          <w:tcPr>
            <w:tcW w:w="7123" w:type="dxa"/>
          </w:tcPr>
          <w:p w14:paraId="3380535B" w14:textId="0A4B1D5E" w:rsidR="009E1757" w:rsidRPr="00C01182" w:rsidRDefault="009E1757" w:rsidP="00B73B3D">
            <w:pPr>
              <w:spacing w:line="200" w:lineRule="atLeast"/>
              <w:rPr>
                <w:sz w:val="24"/>
                <w:szCs w:val="24"/>
              </w:rPr>
            </w:pPr>
            <w:r w:rsidRPr="00C01182">
              <w:rPr>
                <w:rFonts w:hint="eastAsia"/>
                <w:sz w:val="24"/>
                <w:szCs w:val="24"/>
              </w:rPr>
              <w:t>水勢・水量は適正</w:t>
            </w:r>
            <w:r w:rsidR="0010448D">
              <w:rPr>
                <w:rFonts w:hint="eastAsia"/>
                <w:sz w:val="24"/>
                <w:szCs w:val="24"/>
              </w:rPr>
              <w:t>である</w:t>
            </w:r>
          </w:p>
        </w:tc>
        <w:tc>
          <w:tcPr>
            <w:tcW w:w="1200" w:type="dxa"/>
          </w:tcPr>
          <w:p w14:paraId="5D0AA7B8" w14:textId="77777777" w:rsidR="009E1757" w:rsidRPr="00C01182" w:rsidRDefault="009E1757" w:rsidP="00B73B3D">
            <w:pPr>
              <w:spacing w:line="200" w:lineRule="atLeast"/>
              <w:jc w:val="center"/>
              <w:rPr>
                <w:sz w:val="24"/>
                <w:szCs w:val="24"/>
              </w:rPr>
            </w:pPr>
            <w:r w:rsidRPr="00C01182">
              <w:rPr>
                <w:rFonts w:hint="eastAsia"/>
                <w:sz w:val="24"/>
                <w:szCs w:val="24"/>
              </w:rPr>
              <w:t>良・否</w:t>
            </w:r>
          </w:p>
        </w:tc>
      </w:tr>
      <w:tr w:rsidR="009E1757" w:rsidRPr="00C01182" w14:paraId="0948CD1D" w14:textId="77777777" w:rsidTr="003E0EA4">
        <w:tc>
          <w:tcPr>
            <w:tcW w:w="1413" w:type="dxa"/>
            <w:vMerge w:val="restart"/>
          </w:tcPr>
          <w:p w14:paraId="7CD122E1" w14:textId="77777777" w:rsidR="009E1757" w:rsidRPr="00C01182" w:rsidRDefault="009E1757" w:rsidP="00B73B3D">
            <w:pPr>
              <w:spacing w:line="200" w:lineRule="atLeast"/>
              <w:rPr>
                <w:sz w:val="24"/>
                <w:szCs w:val="24"/>
              </w:rPr>
            </w:pPr>
            <w:r w:rsidRPr="00C01182">
              <w:rPr>
                <w:rFonts w:hint="eastAsia"/>
                <w:sz w:val="24"/>
                <w:szCs w:val="24"/>
              </w:rPr>
              <w:t>メーターボックス</w:t>
            </w:r>
          </w:p>
        </w:tc>
        <w:tc>
          <w:tcPr>
            <w:tcW w:w="7123" w:type="dxa"/>
          </w:tcPr>
          <w:p w14:paraId="7E34196E" w14:textId="77777777" w:rsidR="009E1757" w:rsidRPr="00C01182" w:rsidRDefault="009E1757" w:rsidP="00B73B3D">
            <w:pPr>
              <w:spacing w:line="200" w:lineRule="atLeast"/>
              <w:rPr>
                <w:sz w:val="24"/>
                <w:szCs w:val="24"/>
              </w:rPr>
            </w:pPr>
            <w:r w:rsidRPr="00C01182">
              <w:rPr>
                <w:rFonts w:hint="eastAsia"/>
                <w:sz w:val="24"/>
                <w:szCs w:val="24"/>
              </w:rPr>
              <w:t>ボックスの設置位置は、検針及びメーター交換等に支障はない</w:t>
            </w:r>
          </w:p>
        </w:tc>
        <w:tc>
          <w:tcPr>
            <w:tcW w:w="1200" w:type="dxa"/>
          </w:tcPr>
          <w:p w14:paraId="2FC08F5E" w14:textId="77777777" w:rsidR="009E1757" w:rsidRPr="00C01182" w:rsidRDefault="009E1757" w:rsidP="00B73B3D">
            <w:pPr>
              <w:spacing w:line="200" w:lineRule="atLeast"/>
              <w:jc w:val="center"/>
              <w:rPr>
                <w:sz w:val="24"/>
                <w:szCs w:val="24"/>
              </w:rPr>
            </w:pPr>
            <w:r w:rsidRPr="00C01182">
              <w:rPr>
                <w:rFonts w:hint="eastAsia"/>
                <w:sz w:val="24"/>
                <w:szCs w:val="24"/>
              </w:rPr>
              <w:t>良・否</w:t>
            </w:r>
          </w:p>
        </w:tc>
      </w:tr>
      <w:tr w:rsidR="009E1757" w:rsidRPr="00C01182" w14:paraId="0ED3C281" w14:textId="77777777" w:rsidTr="003E0EA4">
        <w:tc>
          <w:tcPr>
            <w:tcW w:w="1413" w:type="dxa"/>
            <w:vMerge/>
          </w:tcPr>
          <w:p w14:paraId="48F17B58" w14:textId="77777777" w:rsidR="009E1757" w:rsidRPr="00C01182" w:rsidRDefault="009E1757" w:rsidP="00B73B3D">
            <w:pPr>
              <w:spacing w:line="200" w:lineRule="atLeast"/>
              <w:rPr>
                <w:sz w:val="24"/>
                <w:szCs w:val="24"/>
              </w:rPr>
            </w:pPr>
          </w:p>
        </w:tc>
        <w:tc>
          <w:tcPr>
            <w:tcW w:w="7123" w:type="dxa"/>
          </w:tcPr>
          <w:p w14:paraId="7315C671" w14:textId="77777777" w:rsidR="009E1757" w:rsidRPr="00C01182" w:rsidRDefault="009E1757" w:rsidP="00B73B3D">
            <w:pPr>
              <w:spacing w:line="200" w:lineRule="atLeast"/>
              <w:rPr>
                <w:sz w:val="24"/>
                <w:szCs w:val="24"/>
              </w:rPr>
            </w:pPr>
            <w:r w:rsidRPr="00C01182">
              <w:rPr>
                <w:rFonts w:hint="eastAsia"/>
                <w:sz w:val="24"/>
                <w:szCs w:val="24"/>
              </w:rPr>
              <w:t>メーターボックスの破損の恐れはない</w:t>
            </w:r>
          </w:p>
        </w:tc>
        <w:tc>
          <w:tcPr>
            <w:tcW w:w="1200" w:type="dxa"/>
          </w:tcPr>
          <w:p w14:paraId="256AD756" w14:textId="77777777" w:rsidR="009E1757" w:rsidRPr="00C01182" w:rsidRDefault="009E1757" w:rsidP="00B73B3D">
            <w:pPr>
              <w:spacing w:line="200" w:lineRule="atLeast"/>
              <w:jc w:val="center"/>
              <w:rPr>
                <w:sz w:val="24"/>
                <w:szCs w:val="24"/>
              </w:rPr>
            </w:pPr>
            <w:r w:rsidRPr="00C01182">
              <w:rPr>
                <w:rFonts w:hint="eastAsia"/>
                <w:sz w:val="24"/>
                <w:szCs w:val="24"/>
              </w:rPr>
              <w:t>良・否</w:t>
            </w:r>
          </w:p>
        </w:tc>
      </w:tr>
      <w:tr w:rsidR="009E1757" w:rsidRPr="00C01182" w14:paraId="0768C085" w14:textId="77777777" w:rsidTr="003E0EA4">
        <w:tc>
          <w:tcPr>
            <w:tcW w:w="1413" w:type="dxa"/>
            <w:vMerge w:val="restart"/>
          </w:tcPr>
          <w:p w14:paraId="6CD9948B" w14:textId="77777777" w:rsidR="009E1757" w:rsidRPr="00C01182" w:rsidRDefault="009E1757" w:rsidP="00B73B3D">
            <w:pPr>
              <w:spacing w:line="200" w:lineRule="atLeast"/>
              <w:rPr>
                <w:sz w:val="24"/>
                <w:szCs w:val="24"/>
              </w:rPr>
            </w:pPr>
            <w:r w:rsidRPr="00C01182">
              <w:rPr>
                <w:rFonts w:hint="eastAsia"/>
                <w:sz w:val="24"/>
                <w:szCs w:val="24"/>
              </w:rPr>
              <w:t>配管等</w:t>
            </w:r>
          </w:p>
        </w:tc>
        <w:tc>
          <w:tcPr>
            <w:tcW w:w="7123" w:type="dxa"/>
          </w:tcPr>
          <w:p w14:paraId="722495D9" w14:textId="77777777" w:rsidR="009E1757" w:rsidRPr="00C01182" w:rsidRDefault="009E1757" w:rsidP="00B73B3D">
            <w:pPr>
              <w:spacing w:line="200" w:lineRule="atLeast"/>
              <w:rPr>
                <w:sz w:val="24"/>
                <w:szCs w:val="24"/>
              </w:rPr>
            </w:pPr>
            <w:r w:rsidRPr="00C01182">
              <w:rPr>
                <w:rFonts w:hint="eastAsia"/>
                <w:sz w:val="24"/>
                <w:szCs w:val="24"/>
              </w:rPr>
              <w:t>配管の管種、口径、延長、給水用具等の位置は申請図面と一致している</w:t>
            </w:r>
          </w:p>
        </w:tc>
        <w:tc>
          <w:tcPr>
            <w:tcW w:w="1200" w:type="dxa"/>
          </w:tcPr>
          <w:p w14:paraId="0095A1B1" w14:textId="77777777" w:rsidR="009E1757" w:rsidRPr="00C01182" w:rsidRDefault="009E1757" w:rsidP="00B73B3D">
            <w:pPr>
              <w:spacing w:line="200" w:lineRule="atLeast"/>
              <w:jc w:val="center"/>
              <w:rPr>
                <w:sz w:val="24"/>
                <w:szCs w:val="24"/>
              </w:rPr>
            </w:pPr>
            <w:r w:rsidRPr="00C01182">
              <w:rPr>
                <w:rFonts w:hint="eastAsia"/>
                <w:sz w:val="24"/>
                <w:szCs w:val="24"/>
              </w:rPr>
              <w:t>良・否</w:t>
            </w:r>
          </w:p>
        </w:tc>
      </w:tr>
      <w:tr w:rsidR="004100BD" w:rsidRPr="00C01182" w14:paraId="132C8E2A" w14:textId="77777777" w:rsidTr="003E0EA4">
        <w:tc>
          <w:tcPr>
            <w:tcW w:w="1413" w:type="dxa"/>
            <w:vMerge/>
          </w:tcPr>
          <w:p w14:paraId="617E0156" w14:textId="77777777" w:rsidR="004100BD" w:rsidRPr="00C01182" w:rsidRDefault="004100BD" w:rsidP="004100BD">
            <w:pPr>
              <w:spacing w:line="200" w:lineRule="atLeast"/>
              <w:rPr>
                <w:sz w:val="24"/>
                <w:szCs w:val="24"/>
              </w:rPr>
            </w:pPr>
          </w:p>
        </w:tc>
        <w:tc>
          <w:tcPr>
            <w:tcW w:w="7123" w:type="dxa"/>
          </w:tcPr>
          <w:p w14:paraId="3A061FB4" w14:textId="6394755C" w:rsidR="004100BD" w:rsidRPr="00C01182" w:rsidRDefault="004100BD" w:rsidP="004100BD">
            <w:pPr>
              <w:spacing w:line="200" w:lineRule="atLeast"/>
              <w:rPr>
                <w:sz w:val="24"/>
                <w:szCs w:val="24"/>
              </w:rPr>
            </w:pPr>
            <w:r>
              <w:rPr>
                <w:rFonts w:hint="eastAsia"/>
                <w:sz w:val="24"/>
                <w:szCs w:val="24"/>
              </w:rPr>
              <w:t>配水管分岐部から末端部に向かって増径となるような配管となっていない。</w:t>
            </w:r>
          </w:p>
        </w:tc>
        <w:tc>
          <w:tcPr>
            <w:tcW w:w="1200" w:type="dxa"/>
          </w:tcPr>
          <w:p w14:paraId="17FAFF9B" w14:textId="6288EF7A" w:rsidR="004100BD" w:rsidRPr="00C01182" w:rsidRDefault="004100BD" w:rsidP="004100BD">
            <w:pPr>
              <w:spacing w:line="200" w:lineRule="atLeast"/>
              <w:jc w:val="center"/>
              <w:rPr>
                <w:sz w:val="24"/>
                <w:szCs w:val="24"/>
              </w:rPr>
            </w:pPr>
            <w:r w:rsidRPr="00C01182">
              <w:rPr>
                <w:rFonts w:hint="eastAsia"/>
                <w:sz w:val="24"/>
                <w:szCs w:val="24"/>
              </w:rPr>
              <w:t>良・否</w:t>
            </w:r>
          </w:p>
        </w:tc>
      </w:tr>
      <w:tr w:rsidR="004100BD" w:rsidRPr="00C01182" w14:paraId="2FA2E449" w14:textId="77777777" w:rsidTr="003E0EA4">
        <w:tc>
          <w:tcPr>
            <w:tcW w:w="1413" w:type="dxa"/>
            <w:vMerge/>
          </w:tcPr>
          <w:p w14:paraId="58AE7127" w14:textId="77777777" w:rsidR="004100BD" w:rsidRPr="00C01182" w:rsidRDefault="004100BD" w:rsidP="004100BD">
            <w:pPr>
              <w:spacing w:line="200" w:lineRule="atLeast"/>
              <w:rPr>
                <w:sz w:val="24"/>
                <w:szCs w:val="24"/>
              </w:rPr>
            </w:pPr>
          </w:p>
        </w:tc>
        <w:tc>
          <w:tcPr>
            <w:tcW w:w="7123" w:type="dxa"/>
          </w:tcPr>
          <w:p w14:paraId="3737CB69" w14:textId="6E7CA3E7" w:rsidR="004100BD" w:rsidRPr="00C01182" w:rsidRDefault="004100BD" w:rsidP="004100BD">
            <w:pPr>
              <w:spacing w:line="200" w:lineRule="atLeast"/>
              <w:rPr>
                <w:sz w:val="24"/>
                <w:szCs w:val="24"/>
              </w:rPr>
            </w:pPr>
            <w:r w:rsidRPr="00C01182">
              <w:rPr>
                <w:rFonts w:hint="eastAsia"/>
                <w:sz w:val="24"/>
                <w:szCs w:val="24"/>
              </w:rPr>
              <w:t>適切な</w:t>
            </w:r>
            <w:r>
              <w:rPr>
                <w:rFonts w:hint="eastAsia"/>
                <w:sz w:val="24"/>
                <w:szCs w:val="24"/>
              </w:rPr>
              <w:t>材料・方法で</w:t>
            </w:r>
            <w:r w:rsidRPr="00C01182">
              <w:rPr>
                <w:rFonts w:hint="eastAsia"/>
                <w:sz w:val="24"/>
                <w:szCs w:val="24"/>
              </w:rPr>
              <w:t>接合がされている</w:t>
            </w:r>
            <w:r>
              <w:rPr>
                <w:rFonts w:hint="eastAsia"/>
                <w:sz w:val="24"/>
                <w:szCs w:val="24"/>
              </w:rPr>
              <w:t>。</w:t>
            </w:r>
          </w:p>
        </w:tc>
        <w:tc>
          <w:tcPr>
            <w:tcW w:w="1200" w:type="dxa"/>
          </w:tcPr>
          <w:p w14:paraId="72833C08" w14:textId="77777777" w:rsidR="004100BD" w:rsidRPr="00C01182" w:rsidRDefault="004100BD" w:rsidP="004100BD">
            <w:pPr>
              <w:spacing w:line="200" w:lineRule="atLeast"/>
              <w:jc w:val="center"/>
              <w:rPr>
                <w:sz w:val="24"/>
                <w:szCs w:val="24"/>
              </w:rPr>
            </w:pPr>
            <w:r w:rsidRPr="00C01182">
              <w:rPr>
                <w:rFonts w:hint="eastAsia"/>
                <w:sz w:val="24"/>
                <w:szCs w:val="24"/>
              </w:rPr>
              <w:t>良・否</w:t>
            </w:r>
          </w:p>
        </w:tc>
      </w:tr>
      <w:tr w:rsidR="004100BD" w:rsidRPr="00C01182" w14:paraId="68E9FAA8" w14:textId="77777777" w:rsidTr="003E0EA4">
        <w:tc>
          <w:tcPr>
            <w:tcW w:w="1413" w:type="dxa"/>
            <w:vMerge/>
          </w:tcPr>
          <w:p w14:paraId="171C9538" w14:textId="77777777" w:rsidR="004100BD" w:rsidRPr="00C01182" w:rsidRDefault="004100BD" w:rsidP="004100BD">
            <w:pPr>
              <w:spacing w:line="200" w:lineRule="atLeast"/>
              <w:rPr>
                <w:sz w:val="24"/>
                <w:szCs w:val="24"/>
              </w:rPr>
            </w:pPr>
          </w:p>
        </w:tc>
        <w:tc>
          <w:tcPr>
            <w:tcW w:w="7123" w:type="dxa"/>
          </w:tcPr>
          <w:p w14:paraId="3E9550DF" w14:textId="77777777" w:rsidR="004100BD" w:rsidRPr="00C01182" w:rsidRDefault="004100BD" w:rsidP="004100BD">
            <w:pPr>
              <w:spacing w:line="200" w:lineRule="atLeast"/>
              <w:rPr>
                <w:sz w:val="24"/>
                <w:szCs w:val="24"/>
              </w:rPr>
            </w:pPr>
            <w:r w:rsidRPr="00C01182">
              <w:rPr>
                <w:rFonts w:hint="eastAsia"/>
                <w:sz w:val="24"/>
                <w:szCs w:val="24"/>
              </w:rPr>
              <w:t>水圧試験を行った（漏水や管の抜け等がない）</w:t>
            </w:r>
          </w:p>
        </w:tc>
        <w:tc>
          <w:tcPr>
            <w:tcW w:w="1200" w:type="dxa"/>
          </w:tcPr>
          <w:p w14:paraId="014C5874" w14:textId="77777777" w:rsidR="004100BD" w:rsidRPr="00C01182" w:rsidRDefault="004100BD" w:rsidP="004100BD">
            <w:pPr>
              <w:spacing w:line="200" w:lineRule="atLeast"/>
              <w:jc w:val="center"/>
              <w:rPr>
                <w:sz w:val="24"/>
                <w:szCs w:val="24"/>
              </w:rPr>
            </w:pPr>
            <w:r w:rsidRPr="00C01182">
              <w:rPr>
                <w:rFonts w:hint="eastAsia"/>
                <w:sz w:val="24"/>
                <w:szCs w:val="24"/>
              </w:rPr>
              <w:t>良・否</w:t>
            </w:r>
          </w:p>
        </w:tc>
      </w:tr>
      <w:tr w:rsidR="001E48B9" w:rsidRPr="00C01182" w14:paraId="7DDC2B13" w14:textId="77777777" w:rsidTr="003E0EA4">
        <w:tc>
          <w:tcPr>
            <w:tcW w:w="1413" w:type="dxa"/>
            <w:vMerge/>
          </w:tcPr>
          <w:p w14:paraId="5167BEC7" w14:textId="77777777" w:rsidR="001E48B9" w:rsidRPr="00C01182" w:rsidRDefault="001E48B9" w:rsidP="004100BD">
            <w:pPr>
              <w:spacing w:line="200" w:lineRule="atLeast"/>
              <w:rPr>
                <w:sz w:val="24"/>
                <w:szCs w:val="24"/>
              </w:rPr>
            </w:pPr>
          </w:p>
        </w:tc>
        <w:tc>
          <w:tcPr>
            <w:tcW w:w="7123" w:type="dxa"/>
          </w:tcPr>
          <w:p w14:paraId="140EC2EB" w14:textId="1D6277BE" w:rsidR="001E48B9" w:rsidRPr="001E48B9" w:rsidRDefault="001E48B9" w:rsidP="004100BD">
            <w:pPr>
              <w:spacing w:line="200" w:lineRule="atLeast"/>
              <w:rPr>
                <w:sz w:val="22"/>
                <w:szCs w:val="22"/>
              </w:rPr>
            </w:pPr>
            <w:r w:rsidRPr="001E48B9">
              <w:rPr>
                <w:rFonts w:hint="eastAsia"/>
                <w:sz w:val="22"/>
                <w:szCs w:val="22"/>
              </w:rPr>
              <w:t>水の汚染、破壊、浸食、凍結等を防止する適正な措置となっている</w:t>
            </w:r>
          </w:p>
        </w:tc>
        <w:tc>
          <w:tcPr>
            <w:tcW w:w="1200" w:type="dxa"/>
          </w:tcPr>
          <w:p w14:paraId="1558770F" w14:textId="77777777" w:rsidR="001E48B9" w:rsidRPr="00C01182" w:rsidRDefault="001E48B9" w:rsidP="004100BD">
            <w:pPr>
              <w:spacing w:line="200" w:lineRule="atLeast"/>
              <w:jc w:val="center"/>
              <w:rPr>
                <w:sz w:val="24"/>
                <w:szCs w:val="24"/>
              </w:rPr>
            </w:pPr>
          </w:p>
        </w:tc>
      </w:tr>
      <w:tr w:rsidR="004100BD" w:rsidRPr="00C01182" w14:paraId="1940D1DD" w14:textId="77777777" w:rsidTr="003E0EA4">
        <w:tc>
          <w:tcPr>
            <w:tcW w:w="1413" w:type="dxa"/>
            <w:vMerge/>
          </w:tcPr>
          <w:p w14:paraId="7341F8CA" w14:textId="77777777" w:rsidR="004100BD" w:rsidRPr="00C01182" w:rsidRDefault="004100BD" w:rsidP="004100BD">
            <w:pPr>
              <w:spacing w:line="200" w:lineRule="atLeast"/>
              <w:rPr>
                <w:sz w:val="24"/>
                <w:szCs w:val="24"/>
              </w:rPr>
            </w:pPr>
          </w:p>
        </w:tc>
        <w:tc>
          <w:tcPr>
            <w:tcW w:w="7123" w:type="dxa"/>
          </w:tcPr>
          <w:p w14:paraId="1DE978AD" w14:textId="3A57FC0E" w:rsidR="004100BD" w:rsidRPr="00C01182" w:rsidRDefault="004100BD" w:rsidP="004100BD">
            <w:pPr>
              <w:spacing w:line="200" w:lineRule="atLeast"/>
              <w:rPr>
                <w:sz w:val="24"/>
                <w:szCs w:val="24"/>
              </w:rPr>
            </w:pPr>
            <w:r w:rsidRPr="00C01182">
              <w:rPr>
                <w:rFonts w:hint="eastAsia"/>
                <w:sz w:val="24"/>
                <w:szCs w:val="24"/>
              </w:rPr>
              <w:t>水質の確認を行った</w:t>
            </w:r>
            <w:r w:rsidRPr="004100BD">
              <w:rPr>
                <w:rFonts w:hint="eastAsia"/>
                <w:sz w:val="22"/>
                <w:szCs w:val="22"/>
              </w:rPr>
              <w:t>（臭気、味、色、残留塩素に異常がない）</w:t>
            </w:r>
          </w:p>
        </w:tc>
        <w:tc>
          <w:tcPr>
            <w:tcW w:w="1200" w:type="dxa"/>
          </w:tcPr>
          <w:p w14:paraId="20C74F7A" w14:textId="77777777" w:rsidR="004100BD" w:rsidRPr="00C01182" w:rsidRDefault="004100BD" w:rsidP="004100BD">
            <w:pPr>
              <w:spacing w:line="200" w:lineRule="atLeast"/>
              <w:jc w:val="center"/>
              <w:rPr>
                <w:sz w:val="24"/>
                <w:szCs w:val="24"/>
              </w:rPr>
            </w:pPr>
            <w:r w:rsidRPr="00C01182">
              <w:rPr>
                <w:rFonts w:hint="eastAsia"/>
                <w:sz w:val="24"/>
                <w:szCs w:val="24"/>
              </w:rPr>
              <w:t>良・否</w:t>
            </w:r>
          </w:p>
        </w:tc>
      </w:tr>
      <w:tr w:rsidR="004100BD" w:rsidRPr="00C01182" w14:paraId="3435E814" w14:textId="77777777" w:rsidTr="003E0EA4">
        <w:tc>
          <w:tcPr>
            <w:tcW w:w="1413" w:type="dxa"/>
            <w:vMerge/>
          </w:tcPr>
          <w:p w14:paraId="66BFDD41" w14:textId="77777777" w:rsidR="004100BD" w:rsidRPr="00C01182" w:rsidRDefault="004100BD" w:rsidP="004100BD">
            <w:pPr>
              <w:spacing w:line="200" w:lineRule="atLeast"/>
              <w:rPr>
                <w:sz w:val="24"/>
                <w:szCs w:val="24"/>
              </w:rPr>
            </w:pPr>
          </w:p>
        </w:tc>
        <w:tc>
          <w:tcPr>
            <w:tcW w:w="7123" w:type="dxa"/>
          </w:tcPr>
          <w:p w14:paraId="06A6A47C" w14:textId="2755F704" w:rsidR="004100BD" w:rsidRPr="00C01182" w:rsidRDefault="004100BD" w:rsidP="004100BD">
            <w:pPr>
              <w:spacing w:line="200" w:lineRule="atLeast"/>
              <w:rPr>
                <w:sz w:val="24"/>
                <w:szCs w:val="24"/>
              </w:rPr>
            </w:pPr>
            <w:r w:rsidRPr="00C01182">
              <w:rPr>
                <w:rFonts w:hint="eastAsia"/>
                <w:sz w:val="24"/>
                <w:szCs w:val="24"/>
              </w:rPr>
              <w:t>逆流防止措置</w:t>
            </w:r>
            <w:r w:rsidR="0010448D">
              <w:rPr>
                <w:rFonts w:hint="eastAsia"/>
                <w:sz w:val="24"/>
                <w:szCs w:val="24"/>
              </w:rPr>
              <w:t>のための給水用具の設置、吐水口空間の確保を</w:t>
            </w:r>
            <w:r w:rsidRPr="00C01182">
              <w:rPr>
                <w:rFonts w:hint="eastAsia"/>
                <w:sz w:val="24"/>
                <w:szCs w:val="24"/>
              </w:rPr>
              <w:t>適正に行った</w:t>
            </w:r>
          </w:p>
        </w:tc>
        <w:tc>
          <w:tcPr>
            <w:tcW w:w="1200" w:type="dxa"/>
          </w:tcPr>
          <w:p w14:paraId="4200CFEF" w14:textId="77777777" w:rsidR="004100BD" w:rsidRPr="00C01182" w:rsidRDefault="004100BD" w:rsidP="004100BD">
            <w:pPr>
              <w:spacing w:line="200" w:lineRule="atLeast"/>
              <w:jc w:val="center"/>
              <w:rPr>
                <w:sz w:val="24"/>
                <w:szCs w:val="24"/>
              </w:rPr>
            </w:pPr>
            <w:r w:rsidRPr="00C01182">
              <w:rPr>
                <w:rFonts w:hint="eastAsia"/>
                <w:sz w:val="24"/>
                <w:szCs w:val="24"/>
              </w:rPr>
              <w:t>良・否</w:t>
            </w:r>
          </w:p>
        </w:tc>
      </w:tr>
      <w:tr w:rsidR="003E0EA4" w:rsidRPr="00C01182" w14:paraId="0F9C64AB" w14:textId="77777777" w:rsidTr="003E0EA4">
        <w:tc>
          <w:tcPr>
            <w:tcW w:w="1413" w:type="dxa"/>
            <w:vMerge w:val="restart"/>
          </w:tcPr>
          <w:p w14:paraId="469DC9EA" w14:textId="060B5047" w:rsidR="003E0EA4" w:rsidRPr="00C01182" w:rsidRDefault="003E0EA4" w:rsidP="004100BD">
            <w:pPr>
              <w:spacing w:line="200" w:lineRule="atLeast"/>
              <w:rPr>
                <w:sz w:val="24"/>
                <w:szCs w:val="24"/>
              </w:rPr>
            </w:pPr>
            <w:r>
              <w:rPr>
                <w:rFonts w:hint="eastAsia"/>
                <w:sz w:val="24"/>
                <w:szCs w:val="24"/>
              </w:rPr>
              <w:t>その他</w:t>
            </w:r>
          </w:p>
        </w:tc>
        <w:tc>
          <w:tcPr>
            <w:tcW w:w="7123" w:type="dxa"/>
          </w:tcPr>
          <w:p w14:paraId="2E57FC96" w14:textId="3580F9FE" w:rsidR="003E0EA4" w:rsidRPr="001E48B9" w:rsidRDefault="003E0EA4" w:rsidP="004100BD">
            <w:pPr>
              <w:spacing w:line="200" w:lineRule="atLeast"/>
              <w:rPr>
                <w:sz w:val="22"/>
                <w:szCs w:val="22"/>
              </w:rPr>
            </w:pPr>
            <w:r w:rsidRPr="001E48B9">
              <w:rPr>
                <w:rFonts w:hint="eastAsia"/>
                <w:sz w:val="22"/>
                <w:szCs w:val="22"/>
              </w:rPr>
              <w:t>工事申込者への説明（</w:t>
            </w:r>
            <w:r w:rsidR="001E48B9" w:rsidRPr="001E48B9">
              <w:rPr>
                <w:rFonts w:hint="eastAsia"/>
                <w:sz w:val="22"/>
                <w:szCs w:val="22"/>
              </w:rPr>
              <w:t>財産・責任範囲等</w:t>
            </w:r>
            <w:r w:rsidRPr="001E48B9">
              <w:rPr>
                <w:rFonts w:hint="eastAsia"/>
                <w:sz w:val="22"/>
                <w:szCs w:val="22"/>
              </w:rPr>
              <w:t>水道事業者から注意事項等）</w:t>
            </w:r>
          </w:p>
        </w:tc>
        <w:tc>
          <w:tcPr>
            <w:tcW w:w="1200" w:type="dxa"/>
          </w:tcPr>
          <w:p w14:paraId="0081D386" w14:textId="4978A125" w:rsidR="003E0EA4" w:rsidRPr="00C01182" w:rsidRDefault="003E0EA4" w:rsidP="004100BD">
            <w:pPr>
              <w:spacing w:line="200" w:lineRule="atLeast"/>
              <w:jc w:val="center"/>
              <w:rPr>
                <w:sz w:val="24"/>
                <w:szCs w:val="24"/>
              </w:rPr>
            </w:pPr>
            <w:r w:rsidRPr="00C01182">
              <w:rPr>
                <w:rFonts w:hint="eastAsia"/>
                <w:sz w:val="24"/>
                <w:szCs w:val="24"/>
              </w:rPr>
              <w:t>良・否</w:t>
            </w:r>
          </w:p>
        </w:tc>
      </w:tr>
      <w:tr w:rsidR="003E0EA4" w:rsidRPr="00C01182" w14:paraId="3C05C748" w14:textId="77777777" w:rsidTr="003E0EA4">
        <w:tc>
          <w:tcPr>
            <w:tcW w:w="1413" w:type="dxa"/>
            <w:vMerge/>
          </w:tcPr>
          <w:p w14:paraId="5463541A" w14:textId="77777777" w:rsidR="003E0EA4" w:rsidRDefault="003E0EA4" w:rsidP="004100BD">
            <w:pPr>
              <w:spacing w:line="200" w:lineRule="atLeast"/>
              <w:rPr>
                <w:sz w:val="24"/>
                <w:szCs w:val="24"/>
              </w:rPr>
            </w:pPr>
          </w:p>
        </w:tc>
        <w:tc>
          <w:tcPr>
            <w:tcW w:w="7123" w:type="dxa"/>
          </w:tcPr>
          <w:p w14:paraId="019E59D8" w14:textId="35D6863C" w:rsidR="003E0EA4" w:rsidRDefault="003E0EA4" w:rsidP="004100BD">
            <w:pPr>
              <w:spacing w:line="200" w:lineRule="atLeast"/>
              <w:rPr>
                <w:sz w:val="24"/>
                <w:szCs w:val="24"/>
              </w:rPr>
            </w:pPr>
            <w:r>
              <w:rPr>
                <w:rFonts w:hint="eastAsia"/>
                <w:sz w:val="24"/>
                <w:szCs w:val="24"/>
              </w:rPr>
              <w:t>工事申込者へ工事完成図の提出</w:t>
            </w:r>
          </w:p>
        </w:tc>
        <w:tc>
          <w:tcPr>
            <w:tcW w:w="1200" w:type="dxa"/>
          </w:tcPr>
          <w:p w14:paraId="32E95244" w14:textId="33CAD206" w:rsidR="003E0EA4" w:rsidRPr="00C01182" w:rsidRDefault="003E0EA4" w:rsidP="004100BD">
            <w:pPr>
              <w:spacing w:line="200" w:lineRule="atLeast"/>
              <w:jc w:val="center"/>
              <w:rPr>
                <w:sz w:val="24"/>
                <w:szCs w:val="24"/>
              </w:rPr>
            </w:pPr>
            <w:r w:rsidRPr="00C01182">
              <w:rPr>
                <w:rFonts w:hint="eastAsia"/>
                <w:sz w:val="24"/>
                <w:szCs w:val="24"/>
              </w:rPr>
              <w:t>良・否</w:t>
            </w:r>
          </w:p>
        </w:tc>
      </w:tr>
    </w:tbl>
    <w:p w14:paraId="13152275" w14:textId="77777777" w:rsidR="00917880" w:rsidRDefault="00917880"/>
    <w:tbl>
      <w:tblPr>
        <w:tblStyle w:val="a3"/>
        <w:tblW w:w="0" w:type="auto"/>
        <w:tblLook w:val="04A0" w:firstRow="1" w:lastRow="0" w:firstColumn="1" w:lastColumn="0" w:noHBand="0" w:noVBand="1"/>
      </w:tblPr>
      <w:tblGrid>
        <w:gridCol w:w="2122"/>
        <w:gridCol w:w="1275"/>
        <w:gridCol w:w="6339"/>
      </w:tblGrid>
      <w:tr w:rsidR="009E1757" w14:paraId="65155761" w14:textId="77777777" w:rsidTr="007F06E6">
        <w:tc>
          <w:tcPr>
            <w:tcW w:w="2122" w:type="dxa"/>
          </w:tcPr>
          <w:p w14:paraId="2CD79827" w14:textId="77777777" w:rsidR="009E1757" w:rsidRDefault="009E1757">
            <w:r>
              <w:rPr>
                <w:rFonts w:hint="eastAsia"/>
              </w:rPr>
              <w:t>自主検査実施日</w:t>
            </w:r>
          </w:p>
        </w:tc>
        <w:tc>
          <w:tcPr>
            <w:tcW w:w="1275" w:type="dxa"/>
          </w:tcPr>
          <w:p w14:paraId="65F4EC1A" w14:textId="77777777" w:rsidR="009E1757" w:rsidRDefault="009E1757">
            <w:r>
              <w:rPr>
                <w:rFonts w:hint="eastAsia"/>
              </w:rPr>
              <w:t>承認番号</w:t>
            </w:r>
          </w:p>
        </w:tc>
        <w:tc>
          <w:tcPr>
            <w:tcW w:w="6339" w:type="dxa"/>
          </w:tcPr>
          <w:p w14:paraId="00129CC8" w14:textId="77777777" w:rsidR="009E1757" w:rsidRDefault="009E1757">
            <w:r>
              <w:rPr>
                <w:rFonts w:hint="eastAsia"/>
              </w:rPr>
              <w:t>工事場所・申請者</w:t>
            </w:r>
          </w:p>
        </w:tc>
      </w:tr>
      <w:tr w:rsidR="009E1757" w14:paraId="2640AEBD" w14:textId="77777777" w:rsidTr="007F06E6">
        <w:trPr>
          <w:trHeight w:val="894"/>
        </w:trPr>
        <w:tc>
          <w:tcPr>
            <w:tcW w:w="2122" w:type="dxa"/>
          </w:tcPr>
          <w:p w14:paraId="3A577560" w14:textId="77777777" w:rsidR="009E1757" w:rsidRDefault="009E1757"/>
          <w:p w14:paraId="7EC62351" w14:textId="359D99CD" w:rsidR="007F06E6" w:rsidRDefault="007F06E6" w:rsidP="007F06E6">
            <w:pPr>
              <w:ind w:firstLineChars="200" w:firstLine="420"/>
            </w:pPr>
            <w:r>
              <w:rPr>
                <w:rFonts w:hint="eastAsia"/>
              </w:rPr>
              <w:t>年　　月　　日</w:t>
            </w:r>
          </w:p>
        </w:tc>
        <w:tc>
          <w:tcPr>
            <w:tcW w:w="1275" w:type="dxa"/>
          </w:tcPr>
          <w:p w14:paraId="1245C44D" w14:textId="77777777" w:rsidR="009E1757" w:rsidRDefault="009E1757"/>
        </w:tc>
        <w:tc>
          <w:tcPr>
            <w:tcW w:w="6339" w:type="dxa"/>
          </w:tcPr>
          <w:p w14:paraId="19888AC7" w14:textId="77777777" w:rsidR="009E1757" w:rsidRDefault="009E1757"/>
        </w:tc>
      </w:tr>
    </w:tbl>
    <w:p w14:paraId="1A7C5637" w14:textId="77777777" w:rsidR="00084F74" w:rsidRDefault="00084F74">
      <w:pPr>
        <w:rPr>
          <w:sz w:val="24"/>
          <w:szCs w:val="24"/>
        </w:rPr>
      </w:pPr>
    </w:p>
    <w:p w14:paraId="2F042F62" w14:textId="32E5C953" w:rsidR="00C01182" w:rsidRPr="007F06E6" w:rsidRDefault="009E1757">
      <w:pPr>
        <w:rPr>
          <w:rFonts w:asciiTheme="majorEastAsia" w:eastAsiaTheme="majorEastAsia" w:hAnsiTheme="majorEastAsia"/>
          <w:b/>
          <w:bCs/>
          <w:sz w:val="24"/>
          <w:szCs w:val="24"/>
        </w:rPr>
      </w:pPr>
      <w:r w:rsidRPr="007F06E6">
        <w:rPr>
          <w:rFonts w:asciiTheme="majorEastAsia" w:eastAsiaTheme="majorEastAsia" w:hAnsiTheme="majorEastAsia" w:hint="eastAsia"/>
          <w:b/>
          <w:bCs/>
          <w:sz w:val="24"/>
          <w:szCs w:val="24"/>
        </w:rPr>
        <w:t>上記検査項目について、自主検査を行い適正であることを確認したので竣工検査を申請いたします。</w:t>
      </w:r>
      <w:r w:rsidR="003E0EA4">
        <w:rPr>
          <w:rFonts w:asciiTheme="majorEastAsia" w:eastAsiaTheme="majorEastAsia" w:hAnsiTheme="majorEastAsia" w:hint="eastAsia"/>
          <w:b/>
          <w:bCs/>
          <w:sz w:val="24"/>
          <w:szCs w:val="24"/>
        </w:rPr>
        <w:t>確認欄が「否」の部分については、検査当日までに是正いたします。</w:t>
      </w:r>
    </w:p>
    <w:p w14:paraId="4E9A8D4E" w14:textId="77777777" w:rsidR="009E1757" w:rsidRPr="007F06E6" w:rsidRDefault="009E1757">
      <w:pPr>
        <w:rPr>
          <w:rFonts w:asciiTheme="majorEastAsia" w:eastAsiaTheme="majorEastAsia" w:hAnsiTheme="majorEastAsia"/>
          <w:b/>
          <w:sz w:val="24"/>
          <w:szCs w:val="24"/>
        </w:rPr>
      </w:pPr>
      <w:r w:rsidRPr="007F06E6">
        <w:rPr>
          <w:rFonts w:asciiTheme="majorEastAsia" w:eastAsiaTheme="majorEastAsia" w:hAnsiTheme="majorEastAsia" w:hint="eastAsia"/>
          <w:b/>
          <w:sz w:val="24"/>
          <w:szCs w:val="24"/>
        </w:rPr>
        <w:t>なお、当日検査不適合の場合は、指摘事項について後日確認し、再検査の申請をいたします。</w:t>
      </w:r>
    </w:p>
    <w:p w14:paraId="1A2BC6D9" w14:textId="77777777" w:rsidR="00084F74" w:rsidRPr="00B73B3D" w:rsidRDefault="00084F74">
      <w:pPr>
        <w:rPr>
          <w:b/>
          <w:sz w:val="24"/>
          <w:szCs w:val="24"/>
        </w:rPr>
      </w:pPr>
    </w:p>
    <w:tbl>
      <w:tblPr>
        <w:tblStyle w:val="a3"/>
        <w:tblW w:w="0" w:type="auto"/>
        <w:tblLook w:val="04A0" w:firstRow="1" w:lastRow="0" w:firstColumn="1" w:lastColumn="0" w:noHBand="0" w:noVBand="1"/>
      </w:tblPr>
      <w:tblGrid>
        <w:gridCol w:w="5665"/>
        <w:gridCol w:w="4071"/>
      </w:tblGrid>
      <w:tr w:rsidR="009E1757" w14:paraId="25358D6B" w14:textId="77777777" w:rsidTr="009E1757">
        <w:tc>
          <w:tcPr>
            <w:tcW w:w="5665" w:type="dxa"/>
          </w:tcPr>
          <w:p w14:paraId="1C7840AF" w14:textId="77777777" w:rsidR="009E1757" w:rsidRDefault="009E1757">
            <w:r>
              <w:rPr>
                <w:rFonts w:hint="eastAsia"/>
              </w:rPr>
              <w:t>給水装置工事業者名</w:t>
            </w:r>
          </w:p>
        </w:tc>
        <w:tc>
          <w:tcPr>
            <w:tcW w:w="4071" w:type="dxa"/>
          </w:tcPr>
          <w:p w14:paraId="4C5648D9" w14:textId="367D2B89" w:rsidR="009E1757" w:rsidRDefault="009E1757">
            <w:r>
              <w:rPr>
                <w:rFonts w:hint="eastAsia"/>
              </w:rPr>
              <w:t>主任技術者氏名</w:t>
            </w:r>
            <w:r w:rsidR="00B73B3D">
              <w:rPr>
                <w:rFonts w:hint="eastAsia"/>
              </w:rPr>
              <w:t>（自署）</w:t>
            </w:r>
          </w:p>
        </w:tc>
      </w:tr>
      <w:tr w:rsidR="009E1757" w14:paraId="1A076F36" w14:textId="77777777" w:rsidTr="004100BD">
        <w:trPr>
          <w:trHeight w:val="1107"/>
        </w:trPr>
        <w:tc>
          <w:tcPr>
            <w:tcW w:w="5665" w:type="dxa"/>
          </w:tcPr>
          <w:p w14:paraId="127EFA85" w14:textId="77777777" w:rsidR="009E1757" w:rsidRDefault="009E1757"/>
        </w:tc>
        <w:tc>
          <w:tcPr>
            <w:tcW w:w="4071" w:type="dxa"/>
          </w:tcPr>
          <w:p w14:paraId="2C5D8015" w14:textId="75E18773" w:rsidR="009E1757" w:rsidRDefault="009E1757" w:rsidP="007F06E6"/>
        </w:tc>
      </w:tr>
    </w:tbl>
    <w:p w14:paraId="2A422C55" w14:textId="77777777" w:rsidR="009E1757" w:rsidRPr="00B73B3D" w:rsidRDefault="00B73B3D">
      <w:pPr>
        <w:rPr>
          <w:b/>
          <w:u w:val="single"/>
        </w:rPr>
      </w:pPr>
      <w:r w:rsidRPr="00B73B3D">
        <w:rPr>
          <w:rFonts w:hint="eastAsia"/>
          <w:b/>
          <w:u w:val="single"/>
        </w:rPr>
        <w:t>※虚偽の報告をした場合、給水装置工事事業者等処分処理要領による処分されることがあります。</w:t>
      </w:r>
    </w:p>
    <w:sectPr w:rsidR="009E1757" w:rsidRPr="00B73B3D" w:rsidSect="004100BD">
      <w:pgSz w:w="11906" w:h="16838"/>
      <w:pgMar w:top="624" w:right="720" w:bottom="624" w:left="62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11972" w14:textId="77777777" w:rsidR="00917880" w:rsidRDefault="00917880" w:rsidP="00917880">
      <w:r>
        <w:separator/>
      </w:r>
    </w:p>
  </w:endnote>
  <w:endnote w:type="continuationSeparator" w:id="0">
    <w:p w14:paraId="524864C3" w14:textId="77777777" w:rsidR="00917880" w:rsidRDefault="00917880" w:rsidP="00917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l‡r‡o… S… V…b… N"/>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B77D2" w14:textId="77777777" w:rsidR="00917880" w:rsidRDefault="00917880" w:rsidP="00917880">
      <w:r>
        <w:separator/>
      </w:r>
    </w:p>
  </w:footnote>
  <w:footnote w:type="continuationSeparator" w:id="0">
    <w:p w14:paraId="31661899" w14:textId="77777777" w:rsidR="00917880" w:rsidRDefault="00917880" w:rsidP="009178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31030"/>
    <w:multiLevelType w:val="hybridMultilevel"/>
    <w:tmpl w:val="9C0C14EA"/>
    <w:lvl w:ilvl="0" w:tplc="EEFE238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880"/>
    <w:rsid w:val="00084F74"/>
    <w:rsid w:val="0010448D"/>
    <w:rsid w:val="001B4DA2"/>
    <w:rsid w:val="001E48B9"/>
    <w:rsid w:val="00214812"/>
    <w:rsid w:val="003E0EA4"/>
    <w:rsid w:val="004100BD"/>
    <w:rsid w:val="00496ABE"/>
    <w:rsid w:val="00575AD5"/>
    <w:rsid w:val="0062445B"/>
    <w:rsid w:val="00716DCA"/>
    <w:rsid w:val="007F06E6"/>
    <w:rsid w:val="00857FD6"/>
    <w:rsid w:val="00877C36"/>
    <w:rsid w:val="00917880"/>
    <w:rsid w:val="009E1757"/>
    <w:rsid w:val="00B73B3D"/>
    <w:rsid w:val="00C01182"/>
    <w:rsid w:val="00C15B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A854F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pPr>
        <w:spacing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3B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17880"/>
    <w:pPr>
      <w:widowControl w:val="0"/>
      <w:autoSpaceDE w:val="0"/>
      <w:autoSpaceDN w:val="0"/>
      <w:adjustRightInd w:val="0"/>
    </w:pPr>
    <w:rPr>
      <w:rFonts w:ascii="ＭＳ Ｐゴシック" w:eastAsia="ＭＳ Ｐゴシック" w:cs="ＭＳ Ｐゴシック"/>
      <w:color w:val="000000"/>
      <w:kern w:val="0"/>
      <w:sz w:val="24"/>
      <w:szCs w:val="24"/>
    </w:rPr>
  </w:style>
  <w:style w:type="table" w:styleId="a3">
    <w:name w:val="Table Grid"/>
    <w:basedOn w:val="a1"/>
    <w:uiPriority w:val="39"/>
    <w:rsid w:val="009178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17880"/>
    <w:pPr>
      <w:tabs>
        <w:tab w:val="center" w:pos="4252"/>
        <w:tab w:val="right" w:pos="8504"/>
      </w:tabs>
      <w:snapToGrid w:val="0"/>
    </w:pPr>
  </w:style>
  <w:style w:type="character" w:customStyle="1" w:styleId="a5">
    <w:name w:val="ヘッダー (文字)"/>
    <w:basedOn w:val="a0"/>
    <w:link w:val="a4"/>
    <w:uiPriority w:val="99"/>
    <w:rsid w:val="00917880"/>
  </w:style>
  <w:style w:type="paragraph" w:styleId="a6">
    <w:name w:val="footer"/>
    <w:basedOn w:val="a"/>
    <w:link w:val="a7"/>
    <w:uiPriority w:val="99"/>
    <w:unhideWhenUsed/>
    <w:rsid w:val="00917880"/>
    <w:pPr>
      <w:tabs>
        <w:tab w:val="center" w:pos="4252"/>
        <w:tab w:val="right" w:pos="8504"/>
      </w:tabs>
      <w:snapToGrid w:val="0"/>
    </w:pPr>
  </w:style>
  <w:style w:type="character" w:customStyle="1" w:styleId="a7">
    <w:name w:val="フッター (文字)"/>
    <w:basedOn w:val="a0"/>
    <w:link w:val="a6"/>
    <w:uiPriority w:val="99"/>
    <w:rsid w:val="00917880"/>
  </w:style>
  <w:style w:type="paragraph" w:styleId="a8">
    <w:name w:val="Balloon Text"/>
    <w:basedOn w:val="a"/>
    <w:link w:val="a9"/>
    <w:uiPriority w:val="99"/>
    <w:semiHidden/>
    <w:unhideWhenUsed/>
    <w:rsid w:val="009E175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E1757"/>
    <w:rPr>
      <w:rFonts w:asciiTheme="majorHAnsi" w:eastAsiaTheme="majorEastAsia" w:hAnsiTheme="majorHAnsi" w:cstheme="majorBidi"/>
      <w:sz w:val="18"/>
      <w:szCs w:val="18"/>
    </w:rPr>
  </w:style>
  <w:style w:type="paragraph" w:styleId="aa">
    <w:name w:val="List Paragraph"/>
    <w:basedOn w:val="a"/>
    <w:uiPriority w:val="34"/>
    <w:qFormat/>
    <w:rsid w:val="00575A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914</Characters>
  <Application>Microsoft Office Word</Application>
  <DocSecurity>4</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2024-12-13T07:15:00Z</dcterms:created>
  <dcterms:modified xsi:type="dcterms:W3CDTF">2024-12-13T07:15:00Z</dcterms:modified>
</cp:coreProperties>
</file>